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104A7" w14:textId="77777777" w:rsidR="00EC1298" w:rsidRPr="00A465C5" w:rsidRDefault="00EC1298" w:rsidP="00A465C5">
      <w:pPr>
        <w:jc w:val="center"/>
        <w:rPr>
          <w:rFonts w:asciiTheme="minorHAnsi" w:hAnsiTheme="minorHAnsi" w:cs="Tahoma"/>
          <w:b/>
          <w:bCs/>
          <w:caps/>
          <w:color w:val="0070C0"/>
          <w:sz w:val="32"/>
          <w:szCs w:val="32"/>
          <w:lang w:val="en-US" w:eastAsia="en-US" w:bidi="en-US"/>
        </w:rPr>
      </w:pPr>
      <w:r w:rsidRPr="00A465C5">
        <w:rPr>
          <w:rFonts w:asciiTheme="minorHAnsi" w:hAnsiTheme="minorHAnsi" w:cs="Tahoma"/>
          <w:b/>
          <w:bCs/>
          <w:caps/>
          <w:color w:val="0070C0"/>
          <w:sz w:val="32"/>
          <w:szCs w:val="32"/>
          <w:lang w:val="en-US" w:eastAsia="en-US" w:bidi="en-US"/>
        </w:rPr>
        <w:t>ANFAO: THE ITALIAN EYEWEAR INDUSTRY</w:t>
      </w:r>
    </w:p>
    <w:p w14:paraId="2BEC6BE3" w14:textId="77777777" w:rsidR="00EC1298" w:rsidRPr="00B0314F" w:rsidRDefault="00EC1298" w:rsidP="00EC1298">
      <w:pPr>
        <w:jc w:val="center"/>
        <w:rPr>
          <w:rFonts w:asciiTheme="minorHAnsi" w:hAnsiTheme="minorHAnsi" w:cs="Tahoma"/>
          <w:b/>
          <w:bCs/>
          <w:caps/>
          <w:color w:val="0070C0"/>
          <w:sz w:val="32"/>
          <w:szCs w:val="32"/>
          <w:lang w:val="en-GB"/>
        </w:rPr>
      </w:pPr>
      <w:r>
        <w:rPr>
          <w:rFonts w:asciiTheme="minorHAnsi" w:hAnsiTheme="minorHAnsi" w:cs="Tahoma"/>
          <w:b/>
          <w:bCs/>
          <w:caps/>
          <w:color w:val="0070C0"/>
          <w:sz w:val="32"/>
          <w:szCs w:val="32"/>
          <w:lang w:val="en-US" w:eastAsia="en-US" w:bidi="en-US"/>
        </w:rPr>
        <w:t>BETWEEN IDENTITY AND GLOBAL MARKETS</w:t>
      </w:r>
    </w:p>
    <w:p w14:paraId="27F3A88D" w14:textId="77777777" w:rsidR="00EC1298" w:rsidRPr="00B0314F" w:rsidRDefault="00EC1298" w:rsidP="00EC1298">
      <w:pPr>
        <w:spacing w:before="100" w:beforeAutospacing="1" w:after="100" w:afterAutospacing="1"/>
        <w:jc w:val="center"/>
        <w:rPr>
          <w:rFonts w:asciiTheme="minorHAnsi" w:hAnsiTheme="minorHAnsi" w:cs="Tahoma"/>
          <w:b/>
          <w:bCs/>
          <w:caps/>
          <w:color w:val="0070C0"/>
          <w:sz w:val="24"/>
          <w:lang w:val="en-GB"/>
        </w:rPr>
      </w:pPr>
      <w:r>
        <w:rPr>
          <w:rFonts w:asciiTheme="minorHAnsi" w:hAnsiTheme="minorHAnsi" w:cs="Tahoma"/>
          <w:b/>
          <w:bCs/>
          <w:caps/>
          <w:color w:val="0070C0"/>
          <w:sz w:val="24"/>
          <w:lang w:val="en-US" w:eastAsia="en-US" w:bidi="en-US"/>
        </w:rPr>
        <w:t>Targeted, full-spectrum initiatives to support the industry and ITS businesses</w:t>
      </w:r>
    </w:p>
    <w:p w14:paraId="4995EED5" w14:textId="2893CDE7" w:rsidR="00EC1298" w:rsidRPr="00B0314F" w:rsidRDefault="00EC1298" w:rsidP="00EC1298">
      <w:pPr>
        <w:spacing w:before="100" w:beforeAutospacing="1" w:after="100" w:afterAutospacing="1"/>
        <w:jc w:val="both"/>
        <w:rPr>
          <w:rFonts w:asciiTheme="minorHAnsi" w:hAnsiTheme="minorHAnsi" w:cstheme="minorHAnsi"/>
          <w:sz w:val="24"/>
          <w:lang w:val="en-GB"/>
        </w:rPr>
      </w:pPr>
      <w:r>
        <w:rPr>
          <w:rFonts w:asciiTheme="minorHAnsi" w:hAnsiTheme="minorHAnsi" w:cstheme="minorHAnsi"/>
          <w:sz w:val="24"/>
          <w:lang w:val="en-US" w:eastAsia="en-US" w:bidi="en-US"/>
        </w:rPr>
        <w:t xml:space="preserve">Milano, 11 December 2025 – The General Meeting of ANFAO – Italian Optical Goods Manufacturers’ Association – was held at Palazzo </w:t>
      </w:r>
      <w:proofErr w:type="spellStart"/>
      <w:r>
        <w:rPr>
          <w:rFonts w:asciiTheme="minorHAnsi" w:hAnsiTheme="minorHAnsi" w:cstheme="minorHAnsi"/>
          <w:sz w:val="24"/>
          <w:lang w:val="en-US" w:eastAsia="en-US" w:bidi="en-US"/>
        </w:rPr>
        <w:t>Crepadona</w:t>
      </w:r>
      <w:proofErr w:type="spellEnd"/>
      <w:r>
        <w:rPr>
          <w:rFonts w:asciiTheme="minorHAnsi" w:hAnsiTheme="minorHAnsi" w:cstheme="minorHAnsi"/>
          <w:sz w:val="24"/>
          <w:lang w:val="en-US" w:eastAsia="en-US" w:bidi="en-US"/>
        </w:rPr>
        <w:t xml:space="preserve"> in </w:t>
      </w:r>
      <w:proofErr w:type="spellStart"/>
      <w:r>
        <w:rPr>
          <w:rFonts w:asciiTheme="minorHAnsi" w:hAnsiTheme="minorHAnsi" w:cstheme="minorHAnsi"/>
          <w:sz w:val="24"/>
          <w:lang w:val="en-US" w:eastAsia="en-US" w:bidi="en-US"/>
        </w:rPr>
        <w:t>Belluno</w:t>
      </w:r>
      <w:proofErr w:type="spellEnd"/>
      <w:r>
        <w:rPr>
          <w:rFonts w:asciiTheme="minorHAnsi" w:hAnsiTheme="minorHAnsi" w:cstheme="minorHAnsi"/>
          <w:sz w:val="24"/>
          <w:lang w:val="en-US" w:eastAsia="en-US" w:bidi="en-US"/>
        </w:rPr>
        <w:t>.</w:t>
      </w:r>
    </w:p>
    <w:p w14:paraId="17F83168" w14:textId="77777777" w:rsidR="00EC1298" w:rsidRPr="00B0314F" w:rsidRDefault="00EC1298" w:rsidP="00EC1298">
      <w:pPr>
        <w:spacing w:before="100" w:beforeAutospacing="1" w:after="100" w:afterAutospacing="1"/>
        <w:jc w:val="both"/>
        <w:rPr>
          <w:rFonts w:asciiTheme="minorHAnsi" w:hAnsiTheme="minorHAnsi" w:cstheme="minorHAnsi"/>
          <w:sz w:val="24"/>
          <w:lang w:val="en-GB"/>
        </w:rPr>
      </w:pPr>
      <w:r>
        <w:rPr>
          <w:rFonts w:asciiTheme="minorHAnsi" w:hAnsiTheme="minorHAnsi" w:cstheme="minorHAnsi"/>
          <w:sz w:val="24"/>
          <w:lang w:val="en-US" w:eastAsia="en-US" w:bidi="en-US"/>
        </w:rPr>
        <w:t>The meeting focused on “</w:t>
      </w:r>
      <w:r>
        <w:rPr>
          <w:rFonts w:asciiTheme="minorHAnsi" w:hAnsiTheme="minorHAnsi" w:cstheme="minorHAnsi"/>
          <w:i/>
          <w:iCs/>
          <w:sz w:val="24"/>
          <w:lang w:val="en-US" w:eastAsia="en-US" w:bidi="en-US"/>
        </w:rPr>
        <w:t>Italian eyewear at the intersection of identity and global markets</w:t>
      </w:r>
      <w:r>
        <w:rPr>
          <w:rFonts w:asciiTheme="minorHAnsi" w:hAnsiTheme="minorHAnsi" w:cstheme="minorHAnsi"/>
          <w:sz w:val="24"/>
          <w:lang w:val="en-US" w:eastAsia="en-US" w:bidi="en-US"/>
        </w:rPr>
        <w:t>”. ANFAO President Lorraine Berton, together with the Executive Board and the Association’s members, reviewed the year’s activities and outlined the initiatives planned for 2026.</w:t>
      </w:r>
    </w:p>
    <w:p w14:paraId="278C15F6" w14:textId="01B57B8B" w:rsidR="00EC1298" w:rsidRPr="00B0314F" w:rsidRDefault="00EC1298" w:rsidP="00EC1298">
      <w:pPr>
        <w:spacing w:before="100" w:beforeAutospacing="1" w:after="100" w:afterAutospacing="1"/>
        <w:jc w:val="both"/>
        <w:rPr>
          <w:rFonts w:asciiTheme="minorHAnsi" w:hAnsiTheme="minorHAnsi" w:cstheme="minorHAnsi"/>
          <w:sz w:val="24"/>
          <w:lang w:val="en-GB"/>
        </w:rPr>
      </w:pPr>
      <w:r>
        <w:rPr>
          <w:rFonts w:asciiTheme="minorHAnsi" w:hAnsiTheme="minorHAnsi" w:cstheme="minorHAnsi"/>
          <w:i/>
          <w:iCs/>
          <w:sz w:val="24"/>
          <w:lang w:val="en-US" w:eastAsia="en-US" w:bidi="en-US"/>
        </w:rPr>
        <w:t xml:space="preserve">“The challenge we are facing is to maintain a balanced approach between staying true to our identity, to the roots of </w:t>
      </w:r>
      <w:r w:rsidR="005816B3" w:rsidRPr="005816B3">
        <w:rPr>
          <w:rFonts w:asciiTheme="minorHAnsi" w:hAnsiTheme="minorHAnsi" w:cstheme="minorHAnsi"/>
          <w:i/>
          <w:iCs/>
          <w:sz w:val="24"/>
          <w:lang w:val="en-US" w:eastAsia="en-US" w:bidi="en-US"/>
        </w:rPr>
        <w:t>an</w:t>
      </w:r>
      <w:r>
        <w:rPr>
          <w:rFonts w:asciiTheme="minorHAnsi" w:hAnsiTheme="minorHAnsi" w:cstheme="minorHAnsi"/>
          <w:i/>
          <w:iCs/>
          <w:sz w:val="24"/>
          <w:lang w:val="en-US" w:eastAsia="en-US" w:bidi="en-US"/>
        </w:rPr>
        <w:t xml:space="preserve"> expertise </w:t>
      </w:r>
      <w:r w:rsidR="005816B3" w:rsidRPr="005816B3">
        <w:rPr>
          <w:rFonts w:asciiTheme="minorHAnsi" w:hAnsiTheme="minorHAnsi" w:cstheme="minorHAnsi"/>
          <w:i/>
          <w:iCs/>
          <w:sz w:val="24"/>
          <w:lang w:val="en-US" w:eastAsia="en-US" w:bidi="en-US"/>
        </w:rPr>
        <w:t xml:space="preserve">that is unique </w:t>
      </w:r>
      <w:r>
        <w:rPr>
          <w:rFonts w:asciiTheme="minorHAnsi" w:hAnsiTheme="minorHAnsi" w:cstheme="minorHAnsi"/>
          <w:i/>
          <w:iCs/>
          <w:sz w:val="24"/>
          <w:lang w:val="en-US" w:eastAsia="en-US" w:bidi="en-US"/>
        </w:rPr>
        <w:t xml:space="preserve">in </w:t>
      </w:r>
      <w:r w:rsidR="005816B3" w:rsidRPr="005816B3">
        <w:rPr>
          <w:rFonts w:asciiTheme="minorHAnsi" w:hAnsiTheme="minorHAnsi" w:cstheme="minorHAnsi"/>
          <w:i/>
          <w:iCs/>
          <w:sz w:val="24"/>
          <w:lang w:val="en-US" w:eastAsia="en-US" w:bidi="en-US"/>
        </w:rPr>
        <w:t>the world</w:t>
      </w:r>
      <w:r>
        <w:rPr>
          <w:rFonts w:asciiTheme="minorHAnsi" w:hAnsiTheme="minorHAnsi" w:cstheme="minorHAnsi"/>
          <w:i/>
          <w:iCs/>
          <w:sz w:val="24"/>
          <w:lang w:val="en-US" w:eastAsia="en-US" w:bidi="en-US"/>
        </w:rPr>
        <w:t xml:space="preserve">, and </w:t>
      </w:r>
      <w:r w:rsidR="005816B3" w:rsidRPr="005816B3">
        <w:rPr>
          <w:rFonts w:asciiTheme="minorHAnsi" w:hAnsiTheme="minorHAnsi" w:cstheme="minorHAnsi"/>
          <w:i/>
          <w:iCs/>
          <w:sz w:val="24"/>
          <w:lang w:val="en-US" w:eastAsia="en-US" w:bidi="en-US"/>
        </w:rPr>
        <w:t>operating within</w:t>
      </w:r>
      <w:r>
        <w:rPr>
          <w:rFonts w:asciiTheme="minorHAnsi" w:hAnsiTheme="minorHAnsi" w:cstheme="minorHAnsi"/>
          <w:i/>
          <w:iCs/>
          <w:sz w:val="24"/>
          <w:lang w:val="en-US" w:eastAsia="en-US" w:bidi="en-US"/>
        </w:rPr>
        <w:t xml:space="preserve"> increasingly competitive, demanding and </w:t>
      </w:r>
      <w:r w:rsidR="00FA3582" w:rsidRPr="00FA3582">
        <w:rPr>
          <w:rFonts w:asciiTheme="minorHAnsi" w:hAnsiTheme="minorHAnsi" w:cstheme="minorHAnsi"/>
          <w:i/>
          <w:iCs/>
          <w:sz w:val="24"/>
          <w:lang w:val="en-US" w:eastAsia="en-US" w:bidi="en-US"/>
        </w:rPr>
        <w:t>fast-changing</w:t>
      </w:r>
      <w:r>
        <w:rPr>
          <w:rFonts w:asciiTheme="minorHAnsi" w:hAnsiTheme="minorHAnsi" w:cstheme="minorHAnsi"/>
          <w:i/>
          <w:iCs/>
          <w:sz w:val="24"/>
          <w:lang w:val="en-US" w:eastAsia="en-US" w:bidi="en-US"/>
        </w:rPr>
        <w:t xml:space="preserve"> global markets,” </w:t>
      </w:r>
      <w:r w:rsidRPr="00E016BE">
        <w:rPr>
          <w:rFonts w:asciiTheme="minorHAnsi" w:hAnsiTheme="minorHAnsi" w:cstheme="minorHAnsi"/>
          <w:sz w:val="24"/>
          <w:lang w:val="en-US" w:eastAsia="en-US" w:bidi="en-US"/>
        </w:rPr>
        <w:t>stated President Berton</w:t>
      </w:r>
      <w:r>
        <w:rPr>
          <w:rFonts w:asciiTheme="minorHAnsi" w:hAnsiTheme="minorHAnsi" w:cstheme="minorHAnsi"/>
          <w:i/>
          <w:iCs/>
          <w:sz w:val="24"/>
          <w:lang w:val="en-US" w:eastAsia="en-US" w:bidi="en-US"/>
        </w:rPr>
        <w:t xml:space="preserve">. </w:t>
      </w:r>
      <w:r w:rsidR="00E016BE">
        <w:rPr>
          <w:rFonts w:asciiTheme="minorHAnsi" w:hAnsiTheme="minorHAnsi" w:cstheme="minorHAnsi"/>
          <w:i/>
          <w:iCs/>
          <w:sz w:val="24"/>
          <w:lang w:val="en-US" w:eastAsia="en-US" w:bidi="en-US"/>
        </w:rPr>
        <w:t>“</w:t>
      </w:r>
      <w:r>
        <w:rPr>
          <w:rFonts w:asciiTheme="minorHAnsi" w:hAnsiTheme="minorHAnsi" w:cstheme="minorHAnsi"/>
          <w:i/>
          <w:iCs/>
          <w:sz w:val="24"/>
          <w:lang w:val="en-US" w:eastAsia="en-US" w:bidi="en-US"/>
        </w:rPr>
        <w:t xml:space="preserve">It is a delicate balance, but this is precisely where the strength of our sector is measured – in </w:t>
      </w:r>
      <w:r w:rsidRPr="00B0314F">
        <w:rPr>
          <w:rFonts w:asciiTheme="minorHAnsi" w:hAnsiTheme="minorHAnsi" w:cstheme="minorHAnsi"/>
          <w:i/>
          <w:iCs/>
          <w:sz w:val="24"/>
          <w:lang w:val="en-GB"/>
        </w:rPr>
        <w:t>its</w:t>
      </w:r>
      <w:r>
        <w:rPr>
          <w:rFonts w:asciiTheme="minorHAnsi" w:hAnsiTheme="minorHAnsi" w:cstheme="minorHAnsi"/>
          <w:i/>
          <w:iCs/>
          <w:sz w:val="24"/>
          <w:lang w:val="en-US" w:eastAsia="en-US" w:bidi="en-US"/>
        </w:rPr>
        <w:t xml:space="preserve"> ability to combine tradition and innovation, values and vision, </w:t>
      </w:r>
      <w:r w:rsidR="004C19BD" w:rsidRPr="00A465C5">
        <w:rPr>
          <w:rFonts w:asciiTheme="minorHAnsi" w:hAnsiTheme="minorHAnsi" w:cstheme="minorHAnsi"/>
          <w:i/>
          <w:iCs/>
          <w:sz w:val="24"/>
          <w:lang w:val="en-US" w:eastAsia="en-US" w:bidi="en-US"/>
        </w:rPr>
        <w:t>our territory</w:t>
      </w:r>
      <w:r w:rsidRPr="00A465C5">
        <w:rPr>
          <w:rFonts w:asciiTheme="minorHAnsi" w:hAnsiTheme="minorHAnsi" w:cstheme="minorHAnsi"/>
          <w:i/>
          <w:iCs/>
          <w:sz w:val="24"/>
          <w:lang w:val="en-US" w:eastAsia="en-US" w:bidi="en-US"/>
        </w:rPr>
        <w:t xml:space="preserve"> and </w:t>
      </w:r>
      <w:r w:rsidR="004C19BD" w:rsidRPr="00A465C5">
        <w:rPr>
          <w:rFonts w:asciiTheme="minorHAnsi" w:hAnsiTheme="minorHAnsi" w:cstheme="minorHAnsi"/>
          <w:i/>
          <w:iCs/>
          <w:sz w:val="24"/>
          <w:lang w:val="en-US" w:eastAsia="en-US" w:bidi="en-US"/>
        </w:rPr>
        <w:t>the</w:t>
      </w:r>
      <w:r w:rsidRPr="00A465C5">
        <w:rPr>
          <w:rFonts w:asciiTheme="minorHAnsi" w:hAnsiTheme="minorHAnsi" w:cstheme="minorHAnsi"/>
          <w:i/>
          <w:iCs/>
          <w:sz w:val="24"/>
          <w:lang w:val="en-US" w:eastAsia="en-US" w:bidi="en-US"/>
        </w:rPr>
        <w:t xml:space="preserve"> world.</w:t>
      </w:r>
      <w:r w:rsidR="004C19BD" w:rsidRPr="00A465C5">
        <w:rPr>
          <w:rFonts w:asciiTheme="minorHAnsi" w:hAnsiTheme="minorHAnsi" w:cstheme="minorHAnsi"/>
          <w:i/>
          <w:iCs/>
          <w:sz w:val="24"/>
          <w:lang w:val="en-US" w:eastAsia="en-US" w:bidi="en-US"/>
        </w:rPr>
        <w:t>”</w:t>
      </w:r>
    </w:p>
    <w:p w14:paraId="4433342A" w14:textId="77777777" w:rsidR="00EC1298" w:rsidRPr="00B0314F" w:rsidRDefault="00EC1298" w:rsidP="00EC1298">
      <w:pPr>
        <w:spacing w:before="100" w:beforeAutospacing="1" w:after="100" w:afterAutospacing="1"/>
        <w:jc w:val="both"/>
        <w:rPr>
          <w:rFonts w:asciiTheme="minorHAnsi" w:hAnsiTheme="minorHAnsi" w:cs="Tahoma"/>
          <w:b/>
          <w:bCs/>
          <w:caps/>
          <w:color w:val="0070C0"/>
          <w:sz w:val="24"/>
          <w:lang w:val="en-GB"/>
        </w:rPr>
      </w:pPr>
      <w:r>
        <w:rPr>
          <w:rFonts w:asciiTheme="minorHAnsi" w:hAnsiTheme="minorHAnsi" w:cs="Tahoma"/>
          <w:b/>
          <w:bCs/>
          <w:caps/>
          <w:color w:val="0070C0"/>
          <w:sz w:val="24"/>
          <w:lang w:val="en-US" w:eastAsia="en-US" w:bidi="en-US"/>
        </w:rPr>
        <w:t>ANFAO, HOME OF EYEWEAR COMPANIES</w:t>
      </w:r>
    </w:p>
    <w:p w14:paraId="7B651921" w14:textId="0718D2C2" w:rsidR="00EC1298" w:rsidRPr="00B0314F" w:rsidRDefault="00EC1298" w:rsidP="00EC1298">
      <w:pPr>
        <w:spacing w:before="100" w:beforeAutospacing="1" w:after="100" w:afterAutospacing="1"/>
        <w:jc w:val="both"/>
        <w:rPr>
          <w:rFonts w:asciiTheme="minorHAnsi" w:hAnsiTheme="minorHAnsi" w:cstheme="minorHAnsi"/>
          <w:sz w:val="24"/>
          <w:lang w:val="en-GB"/>
        </w:rPr>
      </w:pPr>
      <w:r>
        <w:rPr>
          <w:rFonts w:asciiTheme="minorHAnsi" w:hAnsiTheme="minorHAnsi" w:cstheme="minorHAnsi"/>
          <w:sz w:val="24"/>
          <w:lang w:val="en-US" w:eastAsia="en-US" w:bidi="en-US"/>
        </w:rPr>
        <w:t xml:space="preserve">In 2025, ANFAO further strengthened its leadership role in the sector through high-profile projects organized around </w:t>
      </w:r>
      <w:r>
        <w:rPr>
          <w:rFonts w:asciiTheme="minorHAnsi" w:hAnsiTheme="minorHAnsi" w:cstheme="minorHAnsi"/>
          <w:b/>
          <w:bCs/>
          <w:sz w:val="24"/>
          <w:lang w:val="en-US" w:eastAsia="en-US" w:bidi="en-US"/>
        </w:rPr>
        <w:t>internationalization, sustainability, innovation and digit</w:t>
      </w:r>
      <w:r w:rsidR="00FA3582">
        <w:rPr>
          <w:rFonts w:asciiTheme="minorHAnsi" w:hAnsiTheme="minorHAnsi" w:cstheme="minorHAnsi"/>
          <w:b/>
          <w:bCs/>
          <w:sz w:val="24"/>
          <w:lang w:val="en-US" w:eastAsia="en-US" w:bidi="en-US"/>
        </w:rPr>
        <w:t>ali</w:t>
      </w:r>
      <w:r>
        <w:rPr>
          <w:rFonts w:asciiTheme="minorHAnsi" w:hAnsiTheme="minorHAnsi" w:cstheme="minorHAnsi"/>
          <w:b/>
          <w:bCs/>
          <w:sz w:val="24"/>
          <w:lang w:val="en-US" w:eastAsia="en-US" w:bidi="en-US"/>
        </w:rPr>
        <w:t>zation, inclusion, culture, training, and the medical profession</w:t>
      </w:r>
      <w:r>
        <w:rPr>
          <w:rFonts w:asciiTheme="minorHAnsi" w:hAnsiTheme="minorHAnsi" w:cstheme="minorHAnsi"/>
          <w:sz w:val="24"/>
          <w:lang w:val="en-US" w:eastAsia="en-US" w:bidi="en-US"/>
        </w:rPr>
        <w:t>. Noteworthy among these</w:t>
      </w:r>
      <w:r w:rsidRPr="00B0314F">
        <w:rPr>
          <w:rFonts w:asciiTheme="minorHAnsi" w:hAnsiTheme="minorHAnsi" w:cstheme="minorHAnsi"/>
          <w:sz w:val="24"/>
          <w:lang w:val="en-GB"/>
        </w:rPr>
        <w:t xml:space="preserve"> </w:t>
      </w:r>
      <w:r>
        <w:rPr>
          <w:rFonts w:asciiTheme="minorHAnsi" w:hAnsiTheme="minorHAnsi" w:cstheme="minorHAnsi"/>
          <w:sz w:val="24"/>
          <w:lang w:val="en-US" w:eastAsia="en-US" w:bidi="en-US"/>
        </w:rPr>
        <w:t xml:space="preserve">are the </w:t>
      </w:r>
      <w:r w:rsidR="00FA3582">
        <w:rPr>
          <w:rFonts w:asciiTheme="minorHAnsi" w:hAnsiTheme="minorHAnsi" w:cstheme="minorHAnsi"/>
          <w:sz w:val="24"/>
          <w:lang w:val="en-US" w:eastAsia="en-US" w:bidi="en-US"/>
        </w:rPr>
        <w:t>key</w:t>
      </w:r>
      <w:r>
        <w:rPr>
          <w:rFonts w:asciiTheme="minorHAnsi" w:hAnsiTheme="minorHAnsi" w:cstheme="minorHAnsi"/>
          <w:sz w:val="24"/>
          <w:lang w:val="en-US" w:eastAsia="en-US" w:bidi="en-US"/>
        </w:rPr>
        <w:t xml:space="preserve"> initiatives in 2025 and those planned for 2026:</w:t>
      </w:r>
    </w:p>
    <w:p w14:paraId="7081FA13" w14:textId="3CA421A9" w:rsidR="00EC1298" w:rsidRPr="00B0314F" w:rsidRDefault="00EC1298" w:rsidP="00EC1298">
      <w:pPr>
        <w:pStyle w:val="Paragrafoelenco"/>
        <w:numPr>
          <w:ilvl w:val="0"/>
          <w:numId w:val="27"/>
        </w:numPr>
        <w:jc w:val="both"/>
        <w:rPr>
          <w:rFonts w:asciiTheme="minorHAnsi" w:hAnsiTheme="minorHAnsi" w:cstheme="minorHAnsi"/>
          <w:sz w:val="24"/>
          <w:lang w:val="en-GB"/>
        </w:rPr>
      </w:pPr>
      <w:r>
        <w:rPr>
          <w:rFonts w:asciiTheme="minorHAnsi" w:hAnsiTheme="minorHAnsi" w:cstheme="minorHAnsi"/>
          <w:b/>
          <w:bCs/>
          <w:sz w:val="24"/>
          <w:lang w:val="en-US" w:eastAsia="en-US" w:bidi="en-US"/>
        </w:rPr>
        <w:t>INTERNATIONALIZATION</w:t>
      </w:r>
      <w:r>
        <w:rPr>
          <w:rFonts w:asciiTheme="minorHAnsi" w:hAnsiTheme="minorHAnsi" w:cstheme="minorHAnsi"/>
          <w:sz w:val="24"/>
          <w:lang w:val="en-US" w:eastAsia="en-US" w:bidi="en-US"/>
        </w:rPr>
        <w:t>: remains one of the strategic priorities, the key to staying competitive, expanding markets, and consolidating the Italian eyewear industry’s leadership worldwide. “</w:t>
      </w:r>
      <w:r>
        <w:rPr>
          <w:rFonts w:asciiTheme="minorHAnsi" w:hAnsiTheme="minorHAnsi" w:cstheme="minorHAnsi"/>
          <w:i/>
          <w:iCs/>
          <w:sz w:val="24"/>
          <w:lang w:val="en-US" w:eastAsia="en-US" w:bidi="en-US"/>
        </w:rPr>
        <w:t xml:space="preserve">In this regard, we have achieved </w:t>
      </w:r>
      <w:r w:rsidR="00FA3582">
        <w:rPr>
          <w:rFonts w:asciiTheme="minorHAnsi" w:hAnsiTheme="minorHAnsi" w:cstheme="minorHAnsi"/>
          <w:i/>
          <w:iCs/>
          <w:sz w:val="24"/>
          <w:lang w:val="en-US" w:eastAsia="en-US" w:bidi="en-US"/>
        </w:rPr>
        <w:t>an i</w:t>
      </w:r>
      <w:r w:rsidR="00FA3582" w:rsidRPr="00FA3582">
        <w:rPr>
          <w:rFonts w:asciiTheme="minorHAnsi" w:hAnsiTheme="minorHAnsi" w:cstheme="minorHAnsi"/>
          <w:i/>
          <w:iCs/>
          <w:sz w:val="24"/>
          <w:lang w:val="en-US" w:eastAsia="en-US" w:bidi="en-US"/>
        </w:rPr>
        <w:t>mportant milestone</w:t>
      </w:r>
      <w:r>
        <w:rPr>
          <w:rFonts w:asciiTheme="minorHAnsi" w:hAnsiTheme="minorHAnsi" w:cstheme="minorHAnsi"/>
          <w:i/>
          <w:iCs/>
          <w:sz w:val="24"/>
          <w:lang w:val="en-US" w:eastAsia="en-US" w:bidi="en-US"/>
        </w:rPr>
        <w:t xml:space="preserve"> – </w:t>
      </w:r>
      <w:r w:rsidRPr="00B0314F">
        <w:rPr>
          <w:rFonts w:asciiTheme="minorHAnsi" w:hAnsiTheme="minorHAnsi" w:cstheme="minorHAnsi"/>
          <w:i/>
          <w:iCs/>
          <w:sz w:val="24"/>
          <w:lang w:val="en-GB"/>
        </w:rPr>
        <w:t xml:space="preserve">the </w:t>
      </w:r>
      <w:r>
        <w:rPr>
          <w:rFonts w:asciiTheme="minorHAnsi" w:hAnsiTheme="minorHAnsi" w:cstheme="minorHAnsi"/>
          <w:b/>
          <w:bCs/>
          <w:i/>
          <w:iCs/>
          <w:sz w:val="24"/>
          <w:lang w:val="en-US" w:eastAsia="en-US" w:bidi="en-US"/>
        </w:rPr>
        <w:t xml:space="preserve">strengthening </w:t>
      </w:r>
      <w:proofErr w:type="gramStart"/>
      <w:r>
        <w:rPr>
          <w:rFonts w:asciiTheme="minorHAnsi" w:hAnsiTheme="minorHAnsi" w:cstheme="minorHAnsi"/>
          <w:b/>
          <w:bCs/>
          <w:i/>
          <w:iCs/>
          <w:sz w:val="24"/>
          <w:lang w:val="en-US" w:eastAsia="en-US" w:bidi="en-US"/>
        </w:rPr>
        <w:t xml:space="preserve">of </w:t>
      </w:r>
      <w:r w:rsidR="00EE724D">
        <w:rPr>
          <w:rFonts w:asciiTheme="minorHAnsi" w:hAnsiTheme="minorHAnsi" w:cstheme="minorHAnsi"/>
          <w:b/>
          <w:bCs/>
          <w:i/>
          <w:iCs/>
          <w:sz w:val="24"/>
          <w:lang w:val="en-US" w:eastAsia="en-US" w:bidi="en-US"/>
        </w:rPr>
        <w:t xml:space="preserve"> the</w:t>
      </w:r>
      <w:proofErr w:type="gramEnd"/>
      <w:r w:rsidR="00EE724D">
        <w:rPr>
          <w:rFonts w:asciiTheme="minorHAnsi" w:hAnsiTheme="minorHAnsi" w:cstheme="minorHAnsi"/>
          <w:b/>
          <w:bCs/>
          <w:i/>
          <w:iCs/>
          <w:sz w:val="24"/>
          <w:lang w:val="en-US" w:eastAsia="en-US" w:bidi="en-US"/>
        </w:rPr>
        <w:t xml:space="preserve"> </w:t>
      </w:r>
      <w:r>
        <w:rPr>
          <w:rFonts w:asciiTheme="minorHAnsi" w:hAnsiTheme="minorHAnsi" w:cstheme="minorHAnsi"/>
          <w:b/>
          <w:bCs/>
          <w:i/>
          <w:iCs/>
          <w:sz w:val="24"/>
          <w:lang w:val="en-US" w:eastAsia="en-US" w:bidi="en-US"/>
        </w:rPr>
        <w:t>ITA (Italian Trade Agency) plan specific to our sector</w:t>
      </w:r>
      <w:r>
        <w:rPr>
          <w:rFonts w:asciiTheme="minorHAnsi" w:hAnsiTheme="minorHAnsi" w:cstheme="minorHAnsi"/>
          <w:i/>
          <w:iCs/>
          <w:sz w:val="24"/>
          <w:lang w:val="en-US" w:eastAsia="en-US" w:bidi="en-US"/>
        </w:rPr>
        <w:t xml:space="preserve"> will allow us to expand the promotion of Made in Italy abroad, supporting Italian companies and </w:t>
      </w:r>
      <w:proofErr w:type="gramStart"/>
      <w:r>
        <w:rPr>
          <w:rFonts w:asciiTheme="minorHAnsi" w:hAnsiTheme="minorHAnsi" w:cstheme="minorHAnsi"/>
          <w:i/>
          <w:iCs/>
          <w:sz w:val="24"/>
          <w:lang w:val="en-US" w:eastAsia="en-US" w:bidi="en-US"/>
        </w:rPr>
        <w:t>opening up</w:t>
      </w:r>
      <w:proofErr w:type="gramEnd"/>
      <w:r>
        <w:rPr>
          <w:rFonts w:asciiTheme="minorHAnsi" w:hAnsiTheme="minorHAnsi" w:cstheme="minorHAnsi"/>
          <w:i/>
          <w:iCs/>
          <w:sz w:val="24"/>
          <w:lang w:val="en-US" w:eastAsia="en-US" w:bidi="en-US"/>
        </w:rPr>
        <w:t xml:space="preserve"> new opportunities in emerging markets. </w:t>
      </w:r>
      <w:r w:rsidR="00FA3582" w:rsidRPr="00FA3582">
        <w:rPr>
          <w:rFonts w:asciiTheme="minorHAnsi" w:hAnsiTheme="minorHAnsi" w:cstheme="minorHAnsi"/>
          <w:i/>
          <w:iCs/>
          <w:sz w:val="24"/>
          <w:lang w:val="en-US" w:eastAsia="en-US" w:bidi="en-US"/>
        </w:rPr>
        <w:t>This</w:t>
      </w:r>
      <w:r>
        <w:rPr>
          <w:rFonts w:asciiTheme="minorHAnsi" w:hAnsiTheme="minorHAnsi" w:cstheme="minorHAnsi"/>
          <w:i/>
          <w:iCs/>
          <w:sz w:val="24"/>
          <w:lang w:val="en-US" w:eastAsia="en-US" w:bidi="en-US"/>
        </w:rPr>
        <w:t xml:space="preserve"> is an achievement that </w:t>
      </w:r>
      <w:r w:rsidR="00FA3582" w:rsidRPr="00FA3582">
        <w:rPr>
          <w:rFonts w:asciiTheme="minorHAnsi" w:hAnsiTheme="minorHAnsi" w:cstheme="minorHAnsi"/>
          <w:i/>
          <w:iCs/>
          <w:sz w:val="24"/>
          <w:lang w:val="en-US" w:eastAsia="en-US" w:bidi="en-US"/>
        </w:rPr>
        <w:t>strengthens</w:t>
      </w:r>
      <w:r>
        <w:rPr>
          <w:rFonts w:asciiTheme="minorHAnsi" w:hAnsiTheme="minorHAnsi" w:cstheme="minorHAnsi"/>
          <w:i/>
          <w:iCs/>
          <w:sz w:val="24"/>
          <w:lang w:val="en-US" w:eastAsia="en-US" w:bidi="en-US"/>
        </w:rPr>
        <w:t xml:space="preserve"> the </w:t>
      </w:r>
      <w:r w:rsidR="00FA3582" w:rsidRPr="00FA3582">
        <w:rPr>
          <w:rFonts w:asciiTheme="minorHAnsi" w:hAnsiTheme="minorHAnsi" w:cstheme="minorHAnsi"/>
          <w:i/>
          <w:iCs/>
          <w:sz w:val="24"/>
          <w:lang w:val="en-US" w:eastAsia="en-US" w:bidi="en-US"/>
        </w:rPr>
        <w:t>entire system</w:t>
      </w:r>
      <w:r>
        <w:rPr>
          <w:rFonts w:asciiTheme="minorHAnsi" w:hAnsiTheme="minorHAnsi" w:cstheme="minorHAnsi"/>
          <w:i/>
          <w:iCs/>
          <w:sz w:val="24"/>
          <w:lang w:val="en-US" w:eastAsia="en-US" w:bidi="en-US"/>
        </w:rPr>
        <w:t xml:space="preserve"> and </w:t>
      </w:r>
      <w:r w:rsidR="00FA3582" w:rsidRPr="00FA3582">
        <w:rPr>
          <w:rFonts w:asciiTheme="minorHAnsi" w:hAnsiTheme="minorHAnsi" w:cstheme="minorHAnsi"/>
          <w:i/>
          <w:iCs/>
          <w:sz w:val="24"/>
          <w:lang w:val="en-US" w:eastAsia="en-US" w:bidi="en-US"/>
        </w:rPr>
        <w:t>shows just</w:t>
      </w:r>
      <w:r>
        <w:rPr>
          <w:rFonts w:asciiTheme="minorHAnsi" w:hAnsiTheme="minorHAnsi" w:cstheme="minorHAnsi"/>
          <w:i/>
          <w:iCs/>
          <w:sz w:val="24"/>
          <w:lang w:val="en-US" w:eastAsia="en-US" w:bidi="en-US"/>
        </w:rPr>
        <w:t xml:space="preserve"> how effective teamwork between ANFAO, institutions</w:t>
      </w:r>
      <w:r w:rsidR="00FA3582" w:rsidRPr="00FA3582">
        <w:rPr>
          <w:rFonts w:asciiTheme="minorHAnsi" w:hAnsiTheme="minorHAnsi" w:cstheme="minorHAnsi"/>
          <w:i/>
          <w:iCs/>
          <w:sz w:val="24"/>
          <w:lang w:val="en-US" w:eastAsia="en-US" w:bidi="en-US"/>
        </w:rPr>
        <w:t>,</w:t>
      </w:r>
      <w:r>
        <w:rPr>
          <w:rFonts w:asciiTheme="minorHAnsi" w:hAnsiTheme="minorHAnsi" w:cstheme="minorHAnsi"/>
          <w:i/>
          <w:iCs/>
          <w:sz w:val="24"/>
          <w:lang w:val="en-US" w:eastAsia="en-US" w:bidi="en-US"/>
        </w:rPr>
        <w:t xml:space="preserve"> and companies </w:t>
      </w:r>
      <w:r w:rsidR="00FA3582" w:rsidRPr="00FA3582">
        <w:rPr>
          <w:rFonts w:asciiTheme="minorHAnsi" w:hAnsiTheme="minorHAnsi" w:cstheme="minorHAnsi"/>
          <w:i/>
          <w:iCs/>
          <w:sz w:val="24"/>
          <w:lang w:val="en-US" w:eastAsia="en-US" w:bidi="en-US"/>
        </w:rPr>
        <w:t>can be</w:t>
      </w:r>
      <w:r>
        <w:rPr>
          <w:rFonts w:asciiTheme="minorHAnsi" w:hAnsiTheme="minorHAnsi" w:cstheme="minorHAnsi"/>
          <w:i/>
          <w:iCs/>
          <w:sz w:val="24"/>
          <w:lang w:val="en-US" w:eastAsia="en-US" w:bidi="en-US"/>
        </w:rPr>
        <w:t>," declared the President.</w:t>
      </w:r>
      <w:r>
        <w:rPr>
          <w:rFonts w:asciiTheme="minorHAnsi" w:hAnsiTheme="minorHAnsi" w:cstheme="minorHAnsi"/>
          <w:sz w:val="24"/>
          <w:lang w:val="en-US" w:eastAsia="en-US" w:bidi="en-US"/>
        </w:rPr>
        <w:t xml:space="preserve"> With reference to the second half of the year alone, ANFAO participated in and promoted numerous international initiatives, including the </w:t>
      </w:r>
      <w:r>
        <w:rPr>
          <w:rFonts w:asciiTheme="minorHAnsi" w:hAnsiTheme="minorHAnsi" w:cstheme="minorHAnsi"/>
          <w:b/>
          <w:bCs/>
          <w:sz w:val="24"/>
          <w:lang w:val="en-US" w:eastAsia="en-US" w:bidi="en-US"/>
        </w:rPr>
        <w:t>Days of Italian Fashion in the World</w:t>
      </w:r>
      <w:r>
        <w:rPr>
          <w:rFonts w:asciiTheme="minorHAnsi" w:hAnsiTheme="minorHAnsi" w:cstheme="minorHAnsi"/>
          <w:sz w:val="24"/>
          <w:lang w:val="en-US" w:eastAsia="en-US" w:bidi="en-US"/>
        </w:rPr>
        <w:t xml:space="preserve"> event in Japan, the United Arab Emirates, Brazil and India; the </w:t>
      </w:r>
      <w:r>
        <w:rPr>
          <w:rFonts w:asciiTheme="minorHAnsi" w:hAnsiTheme="minorHAnsi" w:cstheme="minorHAnsi"/>
          <w:b/>
          <w:bCs/>
          <w:sz w:val="24"/>
          <w:lang w:val="en-US" w:eastAsia="en-US" w:bidi="en-US"/>
        </w:rPr>
        <w:t>IEE</w:t>
      </w:r>
      <w:r>
        <w:rPr>
          <w:rFonts w:asciiTheme="minorHAnsi" w:hAnsiTheme="minorHAnsi" w:cstheme="minorHAnsi"/>
          <w:sz w:val="24"/>
          <w:lang w:val="en-US" w:eastAsia="en-US" w:bidi="en-US"/>
        </w:rPr>
        <w:t xml:space="preserve"> – Italian Eyewear Exhibition </w:t>
      </w:r>
      <w:r>
        <w:rPr>
          <w:rFonts w:asciiTheme="minorHAnsi" w:hAnsiTheme="minorHAnsi" w:cstheme="minorHAnsi"/>
          <w:b/>
          <w:bCs/>
          <w:sz w:val="24"/>
          <w:lang w:val="en-US" w:eastAsia="en-US" w:bidi="en-US"/>
        </w:rPr>
        <w:t>in Paris;</w:t>
      </w:r>
      <w:r>
        <w:rPr>
          <w:rFonts w:asciiTheme="minorHAnsi" w:hAnsiTheme="minorHAnsi" w:cstheme="minorHAnsi"/>
          <w:sz w:val="24"/>
          <w:lang w:val="en-US" w:eastAsia="en-US" w:bidi="en-US"/>
        </w:rPr>
        <w:t xml:space="preserve"> the </w:t>
      </w:r>
      <w:r>
        <w:rPr>
          <w:rFonts w:asciiTheme="minorHAnsi" w:hAnsiTheme="minorHAnsi" w:cstheme="minorHAnsi"/>
          <w:b/>
          <w:bCs/>
          <w:sz w:val="24"/>
          <w:lang w:val="en-US" w:eastAsia="en-US" w:bidi="en-US"/>
        </w:rPr>
        <w:t>business mission in Brazil</w:t>
      </w:r>
      <w:r>
        <w:rPr>
          <w:rFonts w:asciiTheme="minorHAnsi" w:hAnsiTheme="minorHAnsi" w:cstheme="minorHAnsi"/>
          <w:sz w:val="24"/>
          <w:lang w:val="en-US" w:eastAsia="en-US" w:bidi="en-US"/>
        </w:rPr>
        <w:t xml:space="preserve">; and the </w:t>
      </w:r>
      <w:r>
        <w:rPr>
          <w:rFonts w:asciiTheme="minorHAnsi" w:hAnsiTheme="minorHAnsi" w:cstheme="minorHAnsi"/>
          <w:b/>
          <w:bCs/>
          <w:sz w:val="24"/>
          <w:lang w:val="en-US" w:eastAsia="en-US" w:bidi="en-US"/>
        </w:rPr>
        <w:t xml:space="preserve">Italian group presence at </w:t>
      </w:r>
      <w:proofErr w:type="spellStart"/>
      <w:r>
        <w:rPr>
          <w:rFonts w:asciiTheme="minorHAnsi" w:hAnsiTheme="minorHAnsi" w:cstheme="minorHAnsi"/>
          <w:b/>
          <w:bCs/>
          <w:sz w:val="24"/>
          <w:lang w:val="en-US" w:eastAsia="en-US" w:bidi="en-US"/>
        </w:rPr>
        <w:t>Silmo</w:t>
      </w:r>
      <w:proofErr w:type="spellEnd"/>
      <w:r>
        <w:rPr>
          <w:rFonts w:asciiTheme="minorHAnsi" w:hAnsiTheme="minorHAnsi" w:cstheme="minorHAnsi"/>
          <w:b/>
          <w:bCs/>
          <w:sz w:val="24"/>
          <w:lang w:val="en-US" w:eastAsia="en-US" w:bidi="en-US"/>
        </w:rPr>
        <w:t xml:space="preserve"> Istanbul</w:t>
      </w:r>
      <w:r>
        <w:rPr>
          <w:rFonts w:asciiTheme="minorHAnsi" w:hAnsiTheme="minorHAnsi" w:cstheme="minorHAnsi"/>
          <w:sz w:val="24"/>
          <w:lang w:val="en-US" w:eastAsia="en-US" w:bidi="en-US"/>
        </w:rPr>
        <w:t xml:space="preserve">. New international ventures are planned for 2026 in partnership with ITA including, to date, </w:t>
      </w:r>
      <w:r>
        <w:rPr>
          <w:rFonts w:asciiTheme="minorHAnsi" w:hAnsiTheme="minorHAnsi" w:cstheme="minorHAnsi"/>
          <w:b/>
          <w:bCs/>
          <w:sz w:val="24"/>
          <w:lang w:val="en-US" w:eastAsia="en-US" w:bidi="en-US"/>
        </w:rPr>
        <w:t xml:space="preserve">IEE Milano </w:t>
      </w:r>
      <w:r>
        <w:rPr>
          <w:rFonts w:asciiTheme="minorHAnsi" w:hAnsiTheme="minorHAnsi" w:cstheme="minorHAnsi"/>
          <w:sz w:val="24"/>
          <w:lang w:val="en-US" w:eastAsia="en-US" w:bidi="en-US"/>
        </w:rPr>
        <w:t xml:space="preserve">on January 30, with more than 60 Italian companies, </w:t>
      </w:r>
      <w:r>
        <w:rPr>
          <w:rFonts w:asciiTheme="minorHAnsi" w:hAnsiTheme="minorHAnsi" w:cstheme="minorHAnsi"/>
          <w:b/>
          <w:bCs/>
          <w:sz w:val="24"/>
          <w:lang w:val="en-US" w:eastAsia="en-US" w:bidi="en-US"/>
        </w:rPr>
        <w:t xml:space="preserve">IEE New York </w:t>
      </w:r>
      <w:r>
        <w:rPr>
          <w:rFonts w:asciiTheme="minorHAnsi" w:hAnsiTheme="minorHAnsi" w:cstheme="minorHAnsi"/>
          <w:sz w:val="24"/>
          <w:lang w:val="en-US" w:eastAsia="en-US" w:bidi="en-US"/>
        </w:rPr>
        <w:t xml:space="preserve">on March 4 and </w:t>
      </w:r>
      <w:r>
        <w:rPr>
          <w:rFonts w:asciiTheme="minorHAnsi" w:hAnsiTheme="minorHAnsi" w:cstheme="minorHAnsi"/>
          <w:b/>
          <w:bCs/>
          <w:sz w:val="24"/>
          <w:lang w:val="en-US" w:eastAsia="en-US" w:bidi="en-US"/>
        </w:rPr>
        <w:t xml:space="preserve">IEE Paris </w:t>
      </w:r>
      <w:r>
        <w:rPr>
          <w:rFonts w:asciiTheme="minorHAnsi" w:hAnsiTheme="minorHAnsi" w:cstheme="minorHAnsi"/>
          <w:sz w:val="24"/>
          <w:lang w:val="en-US" w:eastAsia="en-US" w:bidi="en-US"/>
        </w:rPr>
        <w:t>on September 25.</w:t>
      </w:r>
    </w:p>
    <w:p w14:paraId="3297B5BF" w14:textId="77777777" w:rsidR="009A2904" w:rsidRPr="00B0314F" w:rsidRDefault="009A2904" w:rsidP="00E016BE">
      <w:pPr>
        <w:pStyle w:val="Paragrafoelenco"/>
        <w:spacing w:before="100" w:beforeAutospacing="1" w:after="100" w:afterAutospacing="1"/>
        <w:jc w:val="both"/>
        <w:rPr>
          <w:rFonts w:asciiTheme="minorHAnsi" w:hAnsiTheme="minorHAnsi" w:cstheme="minorHAnsi"/>
          <w:b/>
          <w:bCs/>
          <w:sz w:val="24"/>
          <w:lang w:val="en-GB"/>
        </w:rPr>
      </w:pPr>
    </w:p>
    <w:p w14:paraId="2C1AF8FE" w14:textId="08CF4EA8" w:rsidR="00EC1298" w:rsidRPr="00B0314F" w:rsidRDefault="00EC1298" w:rsidP="00EC1298">
      <w:pPr>
        <w:pStyle w:val="Paragrafoelenco"/>
        <w:numPr>
          <w:ilvl w:val="0"/>
          <w:numId w:val="27"/>
        </w:numPr>
        <w:spacing w:before="100" w:beforeAutospacing="1" w:after="100" w:afterAutospacing="1"/>
        <w:jc w:val="both"/>
        <w:rPr>
          <w:rFonts w:asciiTheme="minorHAnsi" w:hAnsiTheme="minorHAnsi" w:cstheme="minorHAnsi"/>
          <w:b/>
          <w:bCs/>
          <w:sz w:val="24"/>
          <w:lang w:val="en-GB"/>
        </w:rPr>
      </w:pPr>
      <w:r>
        <w:rPr>
          <w:rFonts w:asciiTheme="minorHAnsi" w:hAnsiTheme="minorHAnsi" w:cstheme="minorHAnsi"/>
          <w:b/>
          <w:bCs/>
          <w:sz w:val="24"/>
          <w:lang w:val="en-US" w:eastAsia="en-US" w:bidi="en-US"/>
        </w:rPr>
        <w:t xml:space="preserve">SUSTAINABILITY: </w:t>
      </w:r>
      <w:r>
        <w:rPr>
          <w:rFonts w:asciiTheme="minorHAnsi" w:hAnsiTheme="minorHAnsi" w:cstheme="minorHAnsi"/>
          <w:sz w:val="24"/>
          <w:lang w:val="en-US" w:eastAsia="en-US" w:bidi="en-US"/>
        </w:rPr>
        <w:t xml:space="preserve">in collaboration with Deloitte Climate &amp; Sustainability, ANFAO has developed a </w:t>
      </w:r>
      <w:r w:rsidR="00DC1534">
        <w:rPr>
          <w:rFonts w:asciiTheme="minorHAnsi" w:hAnsiTheme="minorHAnsi" w:cstheme="minorHAnsi"/>
          <w:b/>
          <w:bCs/>
          <w:sz w:val="24"/>
          <w:lang w:val="en-US" w:eastAsia="en-US" w:bidi="en-US"/>
        </w:rPr>
        <w:t>free</w:t>
      </w:r>
      <w:r>
        <w:rPr>
          <w:rFonts w:asciiTheme="minorHAnsi" w:hAnsiTheme="minorHAnsi" w:cstheme="minorHAnsi"/>
          <w:b/>
          <w:bCs/>
          <w:sz w:val="24"/>
          <w:lang w:val="en-US" w:eastAsia="en-US" w:bidi="en-US"/>
        </w:rPr>
        <w:t xml:space="preserve"> training </w:t>
      </w:r>
      <w:r w:rsidR="00DC1534" w:rsidRPr="00DC1534">
        <w:rPr>
          <w:rFonts w:asciiTheme="minorHAnsi" w:hAnsiTheme="minorHAnsi" w:cstheme="minorHAnsi"/>
          <w:b/>
          <w:bCs/>
          <w:sz w:val="24"/>
          <w:lang w:val="en-US" w:eastAsia="en-US" w:bidi="en-US"/>
        </w:rPr>
        <w:t>program</w:t>
      </w:r>
      <w:r>
        <w:rPr>
          <w:rFonts w:asciiTheme="minorHAnsi" w:hAnsiTheme="minorHAnsi" w:cstheme="minorHAnsi"/>
          <w:sz w:val="24"/>
          <w:lang w:val="en-US" w:eastAsia="en-US" w:bidi="en-US"/>
        </w:rPr>
        <w:t xml:space="preserve"> for SMEs on the topics of sustainability reporting, ESG culture and the integration of environmental, social, and governance principles </w:t>
      </w:r>
      <w:r w:rsidR="00DC1534">
        <w:rPr>
          <w:rFonts w:asciiTheme="minorHAnsi" w:hAnsiTheme="minorHAnsi" w:cstheme="minorHAnsi"/>
          <w:sz w:val="24"/>
          <w:lang w:val="en-US" w:eastAsia="en-US" w:bidi="en-US"/>
        </w:rPr>
        <w:lastRenderedPageBreak/>
        <w:t>in</w:t>
      </w:r>
      <w:r>
        <w:rPr>
          <w:rFonts w:asciiTheme="minorHAnsi" w:hAnsiTheme="minorHAnsi" w:cstheme="minorHAnsi"/>
          <w:sz w:val="24"/>
          <w:lang w:val="en-US" w:eastAsia="en-US" w:bidi="en-US"/>
        </w:rPr>
        <w:t>to business processes. An even broader training program is being developed for 2026, which will include topics such as sustainable supply chain management, incentives for energy transition, and the relationship between banks and businesses with a focus on sustainability.</w:t>
      </w:r>
      <w:r>
        <w:rPr>
          <w:rFonts w:asciiTheme="minorHAnsi" w:hAnsiTheme="minorHAnsi" w:cstheme="minorHAnsi"/>
          <w:b/>
          <w:bCs/>
          <w:sz w:val="24"/>
          <w:lang w:val="en-US" w:eastAsia="en-US" w:bidi="en-US"/>
        </w:rPr>
        <w:t xml:space="preserve"> </w:t>
      </w:r>
      <w:r>
        <w:rPr>
          <w:rFonts w:asciiTheme="minorHAnsi" w:hAnsiTheme="minorHAnsi" w:cstheme="minorHAnsi"/>
          <w:sz w:val="24"/>
          <w:lang w:val="en-US" w:eastAsia="en-US" w:bidi="en-US"/>
        </w:rPr>
        <w:t>ANFAO is also working to transform</w:t>
      </w:r>
      <w:r>
        <w:rPr>
          <w:rFonts w:asciiTheme="minorHAnsi" w:hAnsiTheme="minorHAnsi" w:cstheme="minorHAnsi"/>
          <w:b/>
          <w:bCs/>
          <w:sz w:val="24"/>
          <w:lang w:val="en-US" w:eastAsia="en-US" w:bidi="en-US"/>
        </w:rPr>
        <w:t xml:space="preserve"> CSE</w:t>
      </w:r>
      <w:r>
        <w:rPr>
          <w:rFonts w:asciiTheme="minorHAnsi" w:hAnsiTheme="minorHAnsi" w:cstheme="minorHAnsi"/>
          <w:sz w:val="24"/>
          <w:lang w:val="en-US" w:eastAsia="en-US" w:bidi="en-US"/>
        </w:rPr>
        <w:t xml:space="preserve"> </w:t>
      </w:r>
      <w:r>
        <w:rPr>
          <w:rFonts w:asciiTheme="minorHAnsi" w:hAnsiTheme="minorHAnsi" w:cstheme="minorHAnsi"/>
          <w:b/>
          <w:bCs/>
          <w:sz w:val="24"/>
          <w:lang w:val="en-US" w:eastAsia="en-US" w:bidi="en-US"/>
        </w:rPr>
        <w:t>Certification</w:t>
      </w:r>
      <w:r>
        <w:rPr>
          <w:rFonts w:asciiTheme="minorHAnsi" w:hAnsiTheme="minorHAnsi" w:cstheme="minorHAnsi"/>
          <w:sz w:val="24"/>
          <w:lang w:val="en-US" w:eastAsia="en-US" w:bidi="en-US"/>
        </w:rPr>
        <w:t xml:space="preserve"> into a standard recognized at the European level, working toward its evolution as PCR - Product Category Rules. Finally, a project is </w:t>
      </w:r>
      <w:r w:rsidR="005816B3" w:rsidRPr="005816B3">
        <w:rPr>
          <w:rFonts w:asciiTheme="minorHAnsi" w:hAnsiTheme="minorHAnsi" w:cstheme="minorHAnsi"/>
          <w:sz w:val="24"/>
          <w:lang w:val="en-US" w:eastAsia="en-US" w:bidi="en-US"/>
        </w:rPr>
        <w:t>being developed</w:t>
      </w:r>
      <w:r>
        <w:rPr>
          <w:rFonts w:asciiTheme="minorHAnsi" w:hAnsiTheme="minorHAnsi" w:cstheme="minorHAnsi"/>
          <w:sz w:val="24"/>
          <w:lang w:val="en-US" w:eastAsia="en-US" w:bidi="en-US"/>
        </w:rPr>
        <w:t xml:space="preserve"> to </w:t>
      </w:r>
      <w:r w:rsidR="005816B3">
        <w:rPr>
          <w:rFonts w:asciiTheme="minorHAnsi" w:hAnsiTheme="minorHAnsi" w:cstheme="minorHAnsi"/>
          <w:sz w:val="24"/>
          <w:lang w:val="en-US" w:eastAsia="en-US" w:bidi="en-US"/>
        </w:rPr>
        <w:t>support</w:t>
      </w:r>
      <w:r>
        <w:rPr>
          <w:rFonts w:asciiTheme="minorHAnsi" w:hAnsiTheme="minorHAnsi" w:cstheme="minorHAnsi"/>
          <w:sz w:val="24"/>
          <w:lang w:val="en-US" w:eastAsia="en-US" w:bidi="en-US"/>
        </w:rPr>
        <w:t xml:space="preserve"> companies in adopting sustainable</w:t>
      </w:r>
      <w:r w:rsidR="005816B3">
        <w:rPr>
          <w:rFonts w:asciiTheme="minorHAnsi" w:hAnsiTheme="minorHAnsi" w:cstheme="minorHAnsi"/>
          <w:sz w:val="24"/>
          <w:lang w:val="en-US" w:eastAsia="en-US" w:bidi="en-US"/>
        </w:rPr>
        <w:t>,</w:t>
      </w:r>
      <w:r>
        <w:rPr>
          <w:rFonts w:asciiTheme="minorHAnsi" w:hAnsiTheme="minorHAnsi" w:cstheme="minorHAnsi"/>
          <w:sz w:val="24"/>
          <w:lang w:val="en-US" w:eastAsia="en-US" w:bidi="en-US"/>
        </w:rPr>
        <w:t xml:space="preserve"> circular business models.</w:t>
      </w:r>
    </w:p>
    <w:p w14:paraId="21CEEC16" w14:textId="77777777" w:rsidR="00EC1298" w:rsidRPr="00B0314F" w:rsidRDefault="00EC1298" w:rsidP="00EC1298">
      <w:pPr>
        <w:pStyle w:val="Paragrafoelenco"/>
        <w:spacing w:before="100" w:beforeAutospacing="1" w:after="100" w:afterAutospacing="1"/>
        <w:jc w:val="both"/>
        <w:rPr>
          <w:rFonts w:asciiTheme="minorHAnsi" w:hAnsiTheme="minorHAnsi" w:cstheme="minorHAnsi"/>
          <w:b/>
          <w:bCs/>
          <w:sz w:val="24"/>
          <w:lang w:val="en-GB"/>
        </w:rPr>
      </w:pPr>
    </w:p>
    <w:p w14:paraId="1A43CA3B" w14:textId="3E3B24E5" w:rsidR="00EC1298" w:rsidRPr="00B0314F" w:rsidRDefault="00EC1298" w:rsidP="00EC1298">
      <w:pPr>
        <w:pStyle w:val="Paragrafoelenco"/>
        <w:numPr>
          <w:ilvl w:val="0"/>
          <w:numId w:val="32"/>
        </w:numPr>
        <w:spacing w:before="100" w:beforeAutospacing="1" w:after="100" w:afterAutospacing="1"/>
        <w:jc w:val="both"/>
        <w:rPr>
          <w:rFonts w:asciiTheme="minorHAnsi" w:hAnsiTheme="minorHAnsi" w:cstheme="minorHAnsi"/>
          <w:sz w:val="24"/>
          <w:lang w:val="en-GB"/>
        </w:rPr>
      </w:pPr>
      <w:r>
        <w:rPr>
          <w:rFonts w:asciiTheme="minorHAnsi" w:hAnsiTheme="minorHAnsi" w:cstheme="minorHAnsi"/>
          <w:b/>
          <w:bCs/>
          <w:sz w:val="24"/>
          <w:lang w:val="en-US" w:eastAsia="en-US" w:bidi="en-US"/>
        </w:rPr>
        <w:t xml:space="preserve">INNOVATION AND </w:t>
      </w:r>
      <w:r w:rsidR="00FA3582" w:rsidRPr="00FA3582">
        <w:rPr>
          <w:rFonts w:asciiTheme="minorHAnsi" w:hAnsiTheme="minorHAnsi" w:cstheme="minorHAnsi"/>
          <w:b/>
          <w:bCs/>
          <w:sz w:val="24"/>
          <w:lang w:val="en-US" w:eastAsia="en-US" w:bidi="en-US"/>
        </w:rPr>
        <w:t>DIGITALIZATION</w:t>
      </w:r>
      <w:r>
        <w:rPr>
          <w:rFonts w:asciiTheme="minorHAnsi" w:hAnsiTheme="minorHAnsi" w:cstheme="minorHAnsi"/>
          <w:b/>
          <w:bCs/>
          <w:sz w:val="24"/>
          <w:lang w:val="en-US" w:eastAsia="en-US" w:bidi="en-US"/>
        </w:rPr>
        <w:t>:</w:t>
      </w:r>
      <w:r>
        <w:rPr>
          <w:rFonts w:asciiTheme="minorHAnsi" w:hAnsiTheme="minorHAnsi" w:cstheme="minorHAnsi"/>
          <w:sz w:val="24"/>
          <w:lang w:val="en-US" w:eastAsia="en-US" w:bidi="en-US"/>
        </w:rPr>
        <w:t xml:space="preserve"> </w:t>
      </w:r>
      <w:r w:rsidRPr="00B0314F">
        <w:rPr>
          <w:rFonts w:asciiTheme="minorHAnsi" w:hAnsiTheme="minorHAnsi" w:cstheme="minorHAnsi"/>
          <w:sz w:val="24"/>
          <w:lang w:val="en-GB"/>
        </w:rPr>
        <w:t xml:space="preserve">a new project was introduced that aims to support companies </w:t>
      </w:r>
      <w:r>
        <w:rPr>
          <w:rFonts w:asciiTheme="minorHAnsi" w:hAnsiTheme="minorHAnsi" w:cstheme="minorHAnsi"/>
          <w:sz w:val="24"/>
          <w:lang w:val="en-US" w:eastAsia="en-US" w:bidi="en-US"/>
        </w:rPr>
        <w:t>in the digit</w:t>
      </w:r>
      <w:r w:rsidR="00FA3582">
        <w:rPr>
          <w:rFonts w:asciiTheme="minorHAnsi" w:hAnsiTheme="minorHAnsi" w:cstheme="minorHAnsi"/>
          <w:sz w:val="24"/>
          <w:lang w:val="en-US" w:eastAsia="en-US" w:bidi="en-US"/>
        </w:rPr>
        <w:t>al</w:t>
      </w:r>
      <w:r>
        <w:rPr>
          <w:rFonts w:asciiTheme="minorHAnsi" w:hAnsiTheme="minorHAnsi" w:cstheme="minorHAnsi"/>
          <w:sz w:val="24"/>
          <w:lang w:val="en-US" w:eastAsia="en-US" w:bidi="en-US"/>
        </w:rPr>
        <w:t>ization of processes, in the adoption of AI, and in the development of new organizational and production models. The initiative will be presented in detail in the coming months.</w:t>
      </w:r>
    </w:p>
    <w:p w14:paraId="35B202CA" w14:textId="77777777" w:rsidR="00EC1298" w:rsidRPr="00B0314F" w:rsidRDefault="00EC1298" w:rsidP="00EC1298">
      <w:pPr>
        <w:pStyle w:val="Paragrafoelenco"/>
        <w:spacing w:before="100" w:beforeAutospacing="1" w:after="100" w:afterAutospacing="1"/>
        <w:jc w:val="both"/>
        <w:rPr>
          <w:rFonts w:asciiTheme="minorHAnsi" w:hAnsiTheme="minorHAnsi" w:cstheme="minorHAnsi"/>
          <w:b/>
          <w:bCs/>
          <w:sz w:val="24"/>
          <w:lang w:val="en-GB"/>
        </w:rPr>
      </w:pPr>
    </w:p>
    <w:p w14:paraId="0921D28F" w14:textId="77777777" w:rsidR="00EC1298" w:rsidRPr="00B0314F" w:rsidRDefault="00EC1298" w:rsidP="00EC1298">
      <w:pPr>
        <w:pStyle w:val="Paragrafoelenco"/>
        <w:numPr>
          <w:ilvl w:val="0"/>
          <w:numId w:val="20"/>
        </w:numPr>
        <w:spacing w:before="100" w:beforeAutospacing="1" w:after="100" w:afterAutospacing="1"/>
        <w:jc w:val="both"/>
        <w:rPr>
          <w:rFonts w:asciiTheme="minorHAnsi" w:hAnsiTheme="minorHAnsi" w:cstheme="minorHAnsi"/>
          <w:b/>
          <w:bCs/>
          <w:sz w:val="24"/>
          <w:lang w:val="en-GB"/>
        </w:rPr>
      </w:pPr>
      <w:r>
        <w:rPr>
          <w:rFonts w:asciiTheme="minorHAnsi" w:hAnsiTheme="minorHAnsi" w:cstheme="minorHAnsi"/>
          <w:b/>
          <w:bCs/>
          <w:sz w:val="24"/>
          <w:lang w:val="en-US" w:eastAsia="en-US" w:bidi="en-US"/>
        </w:rPr>
        <w:t>INCLUSION:</w:t>
      </w:r>
      <w:r>
        <w:rPr>
          <w:rFonts w:asciiTheme="minorHAnsi" w:hAnsiTheme="minorHAnsi" w:cstheme="minorHAnsi"/>
          <w:sz w:val="24"/>
          <w:lang w:val="en-US" w:eastAsia="en-US" w:bidi="en-US"/>
        </w:rPr>
        <w:t xml:space="preserve"> the Association has created a free "Walk the Talk" course on inclusive behaviors. For the next year, the focus of the project </w:t>
      </w:r>
      <w:r>
        <w:rPr>
          <w:rFonts w:asciiTheme="minorHAnsi" w:hAnsiTheme="minorHAnsi" w:cstheme="minorHAnsi"/>
          <w:b/>
          <w:bCs/>
          <w:sz w:val="24"/>
          <w:lang w:val="en-US" w:eastAsia="en-US" w:bidi="en-US"/>
        </w:rPr>
        <w:t>will shift to attracting young talent</w:t>
      </w:r>
      <w:r>
        <w:rPr>
          <w:rFonts w:asciiTheme="minorHAnsi" w:hAnsiTheme="minorHAnsi" w:cstheme="minorHAnsi"/>
          <w:sz w:val="24"/>
          <w:lang w:val="en-US" w:eastAsia="en-US" w:bidi="en-US"/>
        </w:rPr>
        <w:t>, creating business ecosystems oriented towards well-being, diversity, and inclusion, and enhancing the sector's attractiveness to younger generations.</w:t>
      </w:r>
    </w:p>
    <w:p w14:paraId="71975CE3" w14:textId="77777777" w:rsidR="00EC1298" w:rsidRPr="00B0314F" w:rsidRDefault="00EC1298" w:rsidP="00EC1298">
      <w:pPr>
        <w:pStyle w:val="Paragrafoelenco"/>
        <w:spacing w:before="100" w:beforeAutospacing="1" w:after="100" w:afterAutospacing="1"/>
        <w:jc w:val="both"/>
        <w:rPr>
          <w:rFonts w:asciiTheme="minorHAnsi" w:hAnsiTheme="minorHAnsi" w:cstheme="minorHAnsi"/>
          <w:b/>
          <w:bCs/>
          <w:sz w:val="24"/>
          <w:lang w:val="en-GB"/>
        </w:rPr>
      </w:pPr>
    </w:p>
    <w:p w14:paraId="56D35F5C" w14:textId="5EF399BF" w:rsidR="00EC1298" w:rsidRPr="00B0314F" w:rsidRDefault="00EC1298" w:rsidP="00EC1298">
      <w:pPr>
        <w:pStyle w:val="Paragrafoelenco"/>
        <w:numPr>
          <w:ilvl w:val="0"/>
          <w:numId w:val="22"/>
        </w:numPr>
        <w:spacing w:before="100" w:beforeAutospacing="1" w:after="100" w:afterAutospacing="1"/>
        <w:jc w:val="both"/>
        <w:rPr>
          <w:rFonts w:asciiTheme="minorHAnsi" w:hAnsiTheme="minorHAnsi" w:cstheme="minorHAnsi"/>
          <w:sz w:val="24"/>
          <w:lang w:val="en-GB"/>
        </w:rPr>
      </w:pPr>
      <w:r>
        <w:rPr>
          <w:rFonts w:asciiTheme="minorHAnsi" w:hAnsiTheme="minorHAnsi" w:cstheme="minorHAnsi"/>
          <w:b/>
          <w:bCs/>
          <w:sz w:val="24"/>
          <w:lang w:val="en-US" w:eastAsia="en-US" w:bidi="en-US"/>
        </w:rPr>
        <w:t>CULTURE: The Lens of Time</w:t>
      </w:r>
      <w:r>
        <w:rPr>
          <w:rFonts w:asciiTheme="minorHAnsi" w:hAnsiTheme="minorHAnsi" w:cstheme="minorHAnsi"/>
          <w:sz w:val="24"/>
          <w:lang w:val="en-US" w:eastAsia="en-US" w:bidi="en-US"/>
        </w:rPr>
        <w:t xml:space="preserve"> exhibit at Palazzo </w:t>
      </w:r>
      <w:proofErr w:type="spellStart"/>
      <w:r>
        <w:rPr>
          <w:rFonts w:asciiTheme="minorHAnsi" w:hAnsiTheme="minorHAnsi" w:cstheme="minorHAnsi"/>
          <w:sz w:val="24"/>
          <w:lang w:val="en-US" w:eastAsia="en-US" w:bidi="en-US"/>
        </w:rPr>
        <w:t>Flangini</w:t>
      </w:r>
      <w:proofErr w:type="spellEnd"/>
      <w:r>
        <w:rPr>
          <w:rFonts w:asciiTheme="minorHAnsi" w:hAnsiTheme="minorHAnsi" w:cstheme="minorHAnsi"/>
          <w:sz w:val="24"/>
          <w:lang w:val="en-US" w:eastAsia="en-US" w:bidi="en-US"/>
        </w:rPr>
        <w:t xml:space="preserve"> in Venice was a huge success. It can be visited </w:t>
      </w:r>
      <w:r w:rsidR="005816B3" w:rsidRPr="005816B3">
        <w:rPr>
          <w:rFonts w:asciiTheme="minorHAnsi" w:hAnsiTheme="minorHAnsi" w:cstheme="minorHAnsi"/>
          <w:sz w:val="24"/>
          <w:lang w:val="en-US" w:eastAsia="en-US" w:bidi="en-US"/>
        </w:rPr>
        <w:t xml:space="preserve">at </w:t>
      </w:r>
      <w:r w:rsidR="005816B3">
        <w:rPr>
          <w:rFonts w:asciiTheme="minorHAnsi" w:hAnsiTheme="minorHAnsi" w:cstheme="minorHAnsi"/>
          <w:sz w:val="24"/>
          <w:lang w:val="en-US" w:eastAsia="en-US" w:bidi="en-US"/>
        </w:rPr>
        <w:t xml:space="preserve">the </w:t>
      </w:r>
      <w:r w:rsidR="005816B3" w:rsidRPr="005816B3">
        <w:rPr>
          <w:rFonts w:asciiTheme="minorHAnsi" w:hAnsiTheme="minorHAnsi" w:cstheme="minorHAnsi"/>
          <w:sz w:val="24"/>
          <w:lang w:val="en-US" w:eastAsia="en-US" w:bidi="en-US"/>
        </w:rPr>
        <w:t>M9</w:t>
      </w:r>
      <w:r w:rsidR="005816B3">
        <w:rPr>
          <w:rFonts w:asciiTheme="minorHAnsi" w:hAnsiTheme="minorHAnsi" w:cstheme="minorHAnsi"/>
          <w:sz w:val="24"/>
          <w:lang w:val="en-US" w:eastAsia="en-US" w:bidi="en-US"/>
        </w:rPr>
        <w:t xml:space="preserve"> Museum</w:t>
      </w:r>
      <w:r w:rsidR="005816B3" w:rsidRPr="005816B3">
        <w:rPr>
          <w:rFonts w:asciiTheme="minorHAnsi" w:hAnsiTheme="minorHAnsi" w:cstheme="minorHAnsi"/>
          <w:sz w:val="24"/>
          <w:lang w:val="en-US" w:eastAsia="en-US" w:bidi="en-US"/>
        </w:rPr>
        <w:t xml:space="preserve"> in </w:t>
      </w:r>
      <w:r w:rsidR="005816B3" w:rsidRPr="00EE724D">
        <w:rPr>
          <w:rFonts w:asciiTheme="minorHAnsi" w:hAnsiTheme="minorHAnsi" w:cstheme="minorHAnsi"/>
          <w:sz w:val="24"/>
          <w:lang w:val="en-US" w:eastAsia="en-US" w:bidi="en-US"/>
        </w:rPr>
        <w:t>Mestre,</w:t>
      </w:r>
      <w:r w:rsidRPr="00EE724D">
        <w:rPr>
          <w:rFonts w:asciiTheme="minorHAnsi" w:hAnsiTheme="minorHAnsi" w:cstheme="minorHAnsi"/>
          <w:sz w:val="24"/>
          <w:lang w:val="en-US" w:eastAsia="en-US" w:bidi="en-US"/>
        </w:rPr>
        <w:t xml:space="preserve"> </w:t>
      </w:r>
      <w:r w:rsidR="005816B3" w:rsidRPr="00EE724D">
        <w:rPr>
          <w:rFonts w:asciiTheme="minorHAnsi" w:hAnsiTheme="minorHAnsi" w:cstheme="minorHAnsi"/>
          <w:sz w:val="24"/>
          <w:lang w:val="en-US" w:eastAsia="en-US" w:bidi="en-US"/>
        </w:rPr>
        <w:t>in a dedicated corner area,</w:t>
      </w:r>
      <w:r w:rsidR="005816B3">
        <w:rPr>
          <w:rFonts w:asciiTheme="minorHAnsi" w:hAnsiTheme="minorHAnsi" w:cstheme="minorHAnsi"/>
          <w:sz w:val="24"/>
          <w:lang w:val="en-US" w:eastAsia="en-US" w:bidi="en-US"/>
        </w:rPr>
        <w:t xml:space="preserve"> </w:t>
      </w:r>
      <w:r>
        <w:rPr>
          <w:rFonts w:asciiTheme="minorHAnsi" w:hAnsiTheme="minorHAnsi" w:cstheme="minorHAnsi"/>
          <w:sz w:val="24"/>
          <w:lang w:val="en-US" w:eastAsia="en-US" w:bidi="en-US"/>
        </w:rPr>
        <w:t xml:space="preserve">until February 15. The project will also be featured at </w:t>
      </w:r>
      <w:r w:rsidRPr="00EE724D">
        <w:rPr>
          <w:rFonts w:asciiTheme="minorHAnsi" w:hAnsiTheme="minorHAnsi" w:cstheme="minorHAnsi"/>
          <w:b/>
          <w:bCs/>
          <w:sz w:val="24"/>
          <w:lang w:val="en-US" w:eastAsia="en-US" w:bidi="en-US"/>
        </w:rPr>
        <w:t>MIDO 2026</w:t>
      </w:r>
      <w:r>
        <w:rPr>
          <w:rFonts w:asciiTheme="minorHAnsi" w:hAnsiTheme="minorHAnsi" w:cstheme="minorHAnsi"/>
          <w:sz w:val="24"/>
          <w:lang w:val="en-US" w:eastAsia="en-US" w:bidi="en-US"/>
        </w:rPr>
        <w:t xml:space="preserve">, with a spectacular installation in the Pavilion 6 </w:t>
      </w:r>
      <w:r w:rsidR="002D0CA1" w:rsidRPr="00B0314F">
        <w:rPr>
          <w:rFonts w:asciiTheme="minorHAnsi" w:hAnsiTheme="minorHAnsi" w:cstheme="minorHAnsi"/>
          <w:sz w:val="24"/>
          <w:lang w:val="en-GB"/>
        </w:rPr>
        <w:t>Piazza</w:t>
      </w:r>
      <w:r w:rsidRPr="00B0314F">
        <w:rPr>
          <w:rFonts w:asciiTheme="minorHAnsi" w:hAnsiTheme="minorHAnsi" w:cstheme="minorHAnsi"/>
          <w:sz w:val="24"/>
          <w:lang w:val="en-GB"/>
        </w:rPr>
        <w:t>;</w:t>
      </w:r>
      <w:r>
        <w:rPr>
          <w:rFonts w:asciiTheme="minorHAnsi" w:hAnsiTheme="minorHAnsi" w:cstheme="minorHAnsi"/>
          <w:sz w:val="24"/>
          <w:lang w:val="en-US" w:eastAsia="en-US" w:bidi="en-US"/>
        </w:rPr>
        <w:t xml:space="preserve"> next Fall it will be in </w:t>
      </w:r>
      <w:r>
        <w:rPr>
          <w:rFonts w:asciiTheme="minorHAnsi" w:hAnsiTheme="minorHAnsi" w:cstheme="minorHAnsi"/>
          <w:b/>
          <w:bCs/>
          <w:sz w:val="24"/>
          <w:lang w:val="en-US" w:eastAsia="en-US" w:bidi="en-US"/>
        </w:rPr>
        <w:t>Rome</w:t>
      </w:r>
      <w:r>
        <w:rPr>
          <w:rFonts w:asciiTheme="minorHAnsi" w:hAnsiTheme="minorHAnsi" w:cstheme="minorHAnsi"/>
          <w:sz w:val="24"/>
          <w:lang w:val="en-US" w:eastAsia="en-US" w:bidi="en-US"/>
        </w:rPr>
        <w:t xml:space="preserve"> at Palazzo Piacentini, headquarters of the Ministry of Enterprises and Made in Italy</w:t>
      </w:r>
      <w:r w:rsidR="00EE724D">
        <w:rPr>
          <w:rFonts w:asciiTheme="minorHAnsi" w:hAnsiTheme="minorHAnsi" w:cstheme="minorHAnsi"/>
          <w:sz w:val="24"/>
          <w:lang w:val="en-US" w:eastAsia="en-US" w:bidi="en-US"/>
        </w:rPr>
        <w:t xml:space="preserve"> (MIMIT)</w:t>
      </w:r>
      <w:r>
        <w:rPr>
          <w:rFonts w:asciiTheme="minorHAnsi" w:hAnsiTheme="minorHAnsi" w:cstheme="minorHAnsi"/>
          <w:sz w:val="24"/>
          <w:lang w:val="en-US" w:eastAsia="en-US" w:bidi="en-US"/>
        </w:rPr>
        <w:t>.</w:t>
      </w:r>
    </w:p>
    <w:p w14:paraId="05FE1FAC" w14:textId="77777777" w:rsidR="00EC1298" w:rsidRPr="00B0314F" w:rsidRDefault="00EC1298" w:rsidP="00EC1298">
      <w:pPr>
        <w:pStyle w:val="Paragrafoelenco"/>
        <w:rPr>
          <w:rFonts w:asciiTheme="minorHAnsi" w:hAnsiTheme="minorHAnsi" w:cstheme="minorHAnsi"/>
          <w:b/>
          <w:bCs/>
          <w:sz w:val="24"/>
          <w:lang w:val="en-GB"/>
        </w:rPr>
      </w:pPr>
    </w:p>
    <w:p w14:paraId="0111B566" w14:textId="77777777" w:rsidR="00EC1298" w:rsidRPr="00B0314F" w:rsidRDefault="00EC1298" w:rsidP="00EC1298">
      <w:pPr>
        <w:pStyle w:val="Paragrafoelenco"/>
        <w:numPr>
          <w:ilvl w:val="0"/>
          <w:numId w:val="22"/>
        </w:numPr>
        <w:spacing w:before="100" w:beforeAutospacing="1" w:after="100" w:afterAutospacing="1"/>
        <w:jc w:val="both"/>
        <w:rPr>
          <w:rFonts w:asciiTheme="minorHAnsi" w:hAnsiTheme="minorHAnsi" w:cstheme="minorHAnsi"/>
          <w:sz w:val="24"/>
          <w:lang w:val="en-GB"/>
        </w:rPr>
      </w:pPr>
      <w:r>
        <w:rPr>
          <w:rFonts w:asciiTheme="minorHAnsi" w:hAnsiTheme="minorHAnsi" w:cstheme="minorHAnsi"/>
          <w:b/>
          <w:bCs/>
          <w:sz w:val="24"/>
          <w:lang w:val="en-US" w:eastAsia="en-US" w:bidi="en-US"/>
        </w:rPr>
        <w:t>TRAINING:</w:t>
      </w:r>
      <w:r>
        <w:rPr>
          <w:rFonts w:asciiTheme="minorHAnsi" w:hAnsiTheme="minorHAnsi" w:cstheme="minorHAnsi"/>
          <w:sz w:val="24"/>
          <w:lang w:val="en-US" w:eastAsia="en-US" w:bidi="en-US"/>
        </w:rPr>
        <w:t xml:space="preserve"> New funding was approved for the </w:t>
      </w:r>
      <w:proofErr w:type="spellStart"/>
      <w:r>
        <w:rPr>
          <w:rFonts w:asciiTheme="minorHAnsi" w:hAnsiTheme="minorHAnsi" w:cstheme="minorHAnsi"/>
          <w:b/>
          <w:bCs/>
          <w:sz w:val="24"/>
          <w:lang w:val="en-US" w:eastAsia="en-US" w:bidi="en-US"/>
        </w:rPr>
        <w:t>Copernico</w:t>
      </w:r>
      <w:proofErr w:type="spellEnd"/>
      <w:r>
        <w:rPr>
          <w:rFonts w:asciiTheme="minorHAnsi" w:hAnsiTheme="minorHAnsi" w:cstheme="minorHAnsi"/>
          <w:b/>
          <w:bCs/>
          <w:sz w:val="24"/>
          <w:lang w:val="en-US" w:eastAsia="en-US" w:bidi="en-US"/>
        </w:rPr>
        <w:t xml:space="preserve"> 2.0 Project</w:t>
      </w:r>
      <w:r>
        <w:rPr>
          <w:rFonts w:asciiTheme="minorHAnsi" w:hAnsiTheme="minorHAnsi" w:cstheme="minorHAnsi"/>
          <w:sz w:val="24"/>
          <w:lang w:val="en-US" w:eastAsia="en-US" w:bidi="en-US"/>
        </w:rPr>
        <w:t xml:space="preserve">, created and designed by ABLE-CERTOTTICA together with ANFAO, a natural evolution of the platform that, with AI support, makes it possible to create personalized courses. The </w:t>
      </w:r>
      <w:r>
        <w:rPr>
          <w:rFonts w:asciiTheme="minorHAnsi" w:hAnsiTheme="minorHAnsi" w:cstheme="minorHAnsi"/>
          <w:b/>
          <w:bCs/>
          <w:sz w:val="24"/>
          <w:lang w:val="en-US" w:eastAsia="en-US" w:bidi="en-US"/>
        </w:rPr>
        <w:t>Youth Group</w:t>
      </w:r>
      <w:r>
        <w:rPr>
          <w:rFonts w:asciiTheme="minorHAnsi" w:hAnsiTheme="minorHAnsi" w:cstheme="minorHAnsi"/>
          <w:sz w:val="24"/>
          <w:lang w:val="en-US" w:eastAsia="en-US" w:bidi="en-US"/>
        </w:rPr>
        <w:t xml:space="preserve"> has also developed export-management training programs, investing in the next generation through high-level educational tools in partnership with LUISS Business School.</w:t>
      </w:r>
    </w:p>
    <w:p w14:paraId="1F68A81A" w14:textId="77777777" w:rsidR="00EC1298" w:rsidRPr="00B0314F" w:rsidRDefault="00EC1298" w:rsidP="00EC1298">
      <w:pPr>
        <w:pStyle w:val="Paragrafoelenco"/>
        <w:spacing w:before="100" w:beforeAutospacing="1" w:after="100" w:afterAutospacing="1"/>
        <w:jc w:val="both"/>
        <w:rPr>
          <w:rFonts w:asciiTheme="minorHAnsi" w:hAnsiTheme="minorHAnsi" w:cstheme="minorHAnsi"/>
          <w:sz w:val="24"/>
          <w:lang w:val="en-GB"/>
        </w:rPr>
      </w:pPr>
    </w:p>
    <w:p w14:paraId="0D05C112" w14:textId="77777777" w:rsidR="00EC1298" w:rsidRPr="00B0314F" w:rsidRDefault="00EC1298" w:rsidP="00EC1298">
      <w:pPr>
        <w:pStyle w:val="Paragrafoelenco"/>
        <w:numPr>
          <w:ilvl w:val="0"/>
          <w:numId w:val="16"/>
        </w:numPr>
        <w:spacing w:before="100" w:beforeAutospacing="1" w:after="100" w:afterAutospacing="1"/>
        <w:jc w:val="both"/>
        <w:rPr>
          <w:rFonts w:asciiTheme="minorHAnsi" w:hAnsiTheme="minorHAnsi" w:cstheme="minorHAnsi"/>
          <w:sz w:val="24"/>
          <w:lang w:val="en-GB"/>
        </w:rPr>
      </w:pPr>
      <w:r>
        <w:rPr>
          <w:rFonts w:asciiTheme="minorHAnsi" w:hAnsiTheme="minorHAnsi" w:cstheme="minorHAnsi"/>
          <w:b/>
          <w:bCs/>
          <w:sz w:val="24"/>
          <w:lang w:val="en-US" w:eastAsia="en-US" w:bidi="en-US"/>
        </w:rPr>
        <w:t>MEDICAL PROFESSION:</w:t>
      </w:r>
      <w:r>
        <w:rPr>
          <w:rFonts w:asciiTheme="minorHAnsi" w:hAnsiTheme="minorHAnsi" w:cstheme="minorHAnsi"/>
          <w:sz w:val="24"/>
          <w:lang w:val="en-US" w:eastAsia="en-US" w:bidi="en-US"/>
        </w:rPr>
        <w:t xml:space="preserve"> the Association is committed to promoting dialog between the medical profession and opticians through projects like </w:t>
      </w:r>
      <w:proofErr w:type="spellStart"/>
      <w:r>
        <w:rPr>
          <w:rFonts w:asciiTheme="minorHAnsi" w:hAnsiTheme="minorHAnsi" w:cstheme="minorHAnsi"/>
          <w:b/>
          <w:bCs/>
          <w:sz w:val="24"/>
          <w:lang w:val="en-US" w:eastAsia="en-US" w:bidi="en-US"/>
        </w:rPr>
        <w:t>Eyevolution</w:t>
      </w:r>
      <w:proofErr w:type="spellEnd"/>
      <w:r>
        <w:rPr>
          <w:rFonts w:asciiTheme="minorHAnsi" w:hAnsiTheme="minorHAnsi" w:cstheme="minorHAnsi"/>
          <w:sz w:val="24"/>
          <w:lang w:val="en-US" w:eastAsia="en-US" w:bidi="en-US"/>
        </w:rPr>
        <w:t xml:space="preserve"> and the protocol for </w:t>
      </w:r>
      <w:r>
        <w:rPr>
          <w:rFonts w:asciiTheme="minorHAnsi" w:hAnsiTheme="minorHAnsi" w:cstheme="minorHAnsi"/>
          <w:b/>
          <w:bCs/>
          <w:sz w:val="24"/>
          <w:lang w:val="en-US" w:eastAsia="en-US" w:bidi="en-US"/>
        </w:rPr>
        <w:t>tele-reporting</w:t>
      </w:r>
      <w:r>
        <w:rPr>
          <w:rFonts w:asciiTheme="minorHAnsi" w:hAnsiTheme="minorHAnsi" w:cstheme="minorHAnsi"/>
          <w:sz w:val="24"/>
          <w:lang w:val="en-US" w:eastAsia="en-US" w:bidi="en-US"/>
        </w:rPr>
        <w:t>.</w:t>
      </w:r>
    </w:p>
    <w:p w14:paraId="30CC836E" w14:textId="77777777" w:rsidR="00EC1298" w:rsidRPr="00B0314F" w:rsidRDefault="00EC1298" w:rsidP="00EC1298">
      <w:pPr>
        <w:pStyle w:val="Paragrafoelenco"/>
        <w:jc w:val="both"/>
        <w:rPr>
          <w:rFonts w:asciiTheme="minorHAnsi" w:hAnsiTheme="minorHAnsi" w:cstheme="minorHAnsi"/>
          <w:sz w:val="24"/>
          <w:lang w:val="en-GB"/>
        </w:rPr>
      </w:pPr>
    </w:p>
    <w:p w14:paraId="30DAD16A" w14:textId="78C4D53F" w:rsidR="00EC1298" w:rsidRPr="00B0314F" w:rsidRDefault="00EC1298" w:rsidP="00EC1298">
      <w:pPr>
        <w:jc w:val="both"/>
        <w:rPr>
          <w:rFonts w:asciiTheme="minorHAnsi" w:hAnsiTheme="minorHAnsi" w:cstheme="minorHAnsi"/>
          <w:sz w:val="24"/>
          <w:lang w:val="en-GB"/>
        </w:rPr>
      </w:pPr>
      <w:r>
        <w:rPr>
          <w:rFonts w:asciiTheme="minorHAnsi" w:hAnsiTheme="minorHAnsi" w:cstheme="minorHAnsi"/>
          <w:sz w:val="24"/>
          <w:lang w:val="en-US" w:eastAsia="en-US" w:bidi="en-US"/>
        </w:rPr>
        <w:t xml:space="preserve">Finally, ANFAO confirms its role as a </w:t>
      </w:r>
      <w:r>
        <w:rPr>
          <w:rFonts w:asciiTheme="minorHAnsi" w:hAnsiTheme="minorHAnsi" w:cstheme="minorHAnsi"/>
          <w:b/>
          <w:bCs/>
          <w:sz w:val="24"/>
          <w:lang w:val="en-US" w:eastAsia="en-US" w:bidi="en-US"/>
        </w:rPr>
        <w:t>key institutional player</w:t>
      </w:r>
      <w:r>
        <w:rPr>
          <w:rFonts w:asciiTheme="minorHAnsi" w:hAnsiTheme="minorHAnsi" w:cstheme="minorHAnsi"/>
          <w:sz w:val="24"/>
          <w:lang w:val="en-US" w:eastAsia="en-US" w:bidi="en-US"/>
        </w:rPr>
        <w:t xml:space="preserve"> for the Italian eyewear industry by participating on the Confindustria and MIMIT main technical committees. It promotes projects that enhance the "Made in Italy" brand, such as </w:t>
      </w:r>
      <w:r w:rsidR="005816B3" w:rsidRPr="00EE724D">
        <w:rPr>
          <w:rFonts w:asciiTheme="minorHAnsi" w:hAnsiTheme="minorHAnsi" w:cstheme="minorHAnsi"/>
          <w:sz w:val="24"/>
          <w:lang w:val="en-US" w:eastAsia="en-US" w:bidi="en-US"/>
        </w:rPr>
        <w:t xml:space="preserve">the </w:t>
      </w:r>
      <w:r w:rsidRPr="00EE724D">
        <w:rPr>
          <w:rFonts w:asciiTheme="minorHAnsi" w:hAnsiTheme="minorHAnsi" w:cstheme="minorHAnsi"/>
          <w:i/>
          <w:iCs/>
          <w:sz w:val="24"/>
          <w:lang w:val="en-US" w:eastAsia="en-US" w:bidi="en-US"/>
        </w:rPr>
        <w:t xml:space="preserve">Terre </w:t>
      </w:r>
      <w:proofErr w:type="spellStart"/>
      <w:r w:rsidRPr="00EE724D">
        <w:rPr>
          <w:rFonts w:asciiTheme="minorHAnsi" w:hAnsiTheme="minorHAnsi" w:cstheme="minorHAnsi"/>
          <w:i/>
          <w:iCs/>
          <w:sz w:val="24"/>
          <w:lang w:val="en-US" w:eastAsia="en-US" w:bidi="en-US"/>
        </w:rPr>
        <w:t>dell’Occhiale</w:t>
      </w:r>
      <w:proofErr w:type="spellEnd"/>
      <w:r w:rsidR="00EE724D">
        <w:rPr>
          <w:rFonts w:asciiTheme="minorHAnsi" w:hAnsiTheme="minorHAnsi" w:cstheme="minorHAnsi"/>
          <w:i/>
          <w:iCs/>
          <w:sz w:val="24"/>
          <w:lang w:val="en-US" w:eastAsia="en-US" w:bidi="en-US"/>
        </w:rPr>
        <w:t>-Eyewear Lands</w:t>
      </w:r>
      <w:r w:rsidR="005816B3" w:rsidRPr="00EE724D">
        <w:rPr>
          <w:rFonts w:asciiTheme="minorHAnsi" w:hAnsiTheme="minorHAnsi" w:cstheme="minorHAnsi"/>
          <w:sz w:val="24"/>
          <w:lang w:val="en-US" w:eastAsia="en-US" w:bidi="en-US"/>
        </w:rPr>
        <w:t xml:space="preserve"> project</w:t>
      </w:r>
      <w:r w:rsidR="005816B3" w:rsidRPr="005816B3">
        <w:rPr>
          <w:rFonts w:asciiTheme="minorHAnsi" w:hAnsiTheme="minorHAnsi" w:cstheme="minorHAnsi"/>
          <w:sz w:val="24"/>
          <w:lang w:val="en-US" w:eastAsia="en-US" w:bidi="en-US"/>
        </w:rPr>
        <w:t xml:space="preserve"> –</w:t>
      </w:r>
      <w:r>
        <w:rPr>
          <w:rFonts w:asciiTheme="minorHAnsi" w:hAnsiTheme="minorHAnsi" w:cstheme="minorHAnsi"/>
          <w:sz w:val="24"/>
          <w:lang w:val="en-US" w:eastAsia="en-US" w:bidi="en-US"/>
        </w:rPr>
        <w:t xml:space="preserve"> a </w:t>
      </w:r>
      <w:r w:rsidR="00651ACF">
        <w:rPr>
          <w:rFonts w:asciiTheme="minorHAnsi" w:hAnsiTheme="minorHAnsi" w:cstheme="minorHAnsi"/>
          <w:sz w:val="24"/>
          <w:lang w:val="en-US" w:eastAsia="en-US" w:bidi="en-US"/>
        </w:rPr>
        <w:t xml:space="preserve">diffused </w:t>
      </w:r>
      <w:r>
        <w:rPr>
          <w:rFonts w:asciiTheme="minorHAnsi" w:hAnsiTheme="minorHAnsi" w:cstheme="minorHAnsi"/>
          <w:sz w:val="24"/>
          <w:lang w:val="en-US" w:eastAsia="en-US" w:bidi="en-US"/>
        </w:rPr>
        <w:t xml:space="preserve">eco-museum </w:t>
      </w:r>
      <w:r w:rsidR="005816B3" w:rsidRPr="005816B3">
        <w:rPr>
          <w:rFonts w:asciiTheme="minorHAnsi" w:hAnsiTheme="minorHAnsi" w:cstheme="minorHAnsi"/>
          <w:sz w:val="24"/>
          <w:lang w:val="en-US" w:eastAsia="en-US" w:bidi="en-US"/>
        </w:rPr>
        <w:t xml:space="preserve">developed </w:t>
      </w:r>
      <w:r>
        <w:rPr>
          <w:rFonts w:asciiTheme="minorHAnsi" w:hAnsiTheme="minorHAnsi" w:cstheme="minorHAnsi"/>
          <w:sz w:val="24"/>
          <w:lang w:val="en-US" w:eastAsia="en-US" w:bidi="en-US"/>
        </w:rPr>
        <w:t xml:space="preserve">with the </w:t>
      </w:r>
      <w:r w:rsidR="00EE724D">
        <w:rPr>
          <w:rFonts w:asciiTheme="minorHAnsi" w:hAnsiTheme="minorHAnsi" w:cstheme="minorHAnsi"/>
          <w:sz w:val="24"/>
          <w:lang w:val="en-US" w:eastAsia="en-US" w:bidi="en-US"/>
        </w:rPr>
        <w:t xml:space="preserve">Museo </w:t>
      </w:r>
      <w:proofErr w:type="spellStart"/>
      <w:r w:rsidR="00EE724D">
        <w:rPr>
          <w:rFonts w:asciiTheme="minorHAnsi" w:hAnsiTheme="minorHAnsi" w:cstheme="minorHAnsi"/>
          <w:sz w:val="24"/>
          <w:lang w:val="en-US" w:eastAsia="en-US" w:bidi="en-US"/>
        </w:rPr>
        <w:t>dell’Occhiale</w:t>
      </w:r>
      <w:proofErr w:type="spellEnd"/>
      <w:r w:rsidR="005816B3" w:rsidRPr="005816B3">
        <w:rPr>
          <w:rFonts w:asciiTheme="minorHAnsi" w:hAnsiTheme="minorHAnsi" w:cstheme="minorHAnsi"/>
          <w:sz w:val="24"/>
          <w:lang w:val="en-US" w:eastAsia="en-US" w:bidi="en-US"/>
        </w:rPr>
        <w:t xml:space="preserve"> –</w:t>
      </w:r>
      <w:r>
        <w:rPr>
          <w:rFonts w:asciiTheme="minorHAnsi" w:hAnsiTheme="minorHAnsi" w:cstheme="minorHAnsi"/>
          <w:sz w:val="24"/>
          <w:lang w:val="en-US" w:eastAsia="en-US" w:bidi="en-US"/>
        </w:rPr>
        <w:t xml:space="preserve"> and supports innovation through co-innovation </w:t>
      </w:r>
      <w:r w:rsidR="005816B3" w:rsidRPr="005816B3">
        <w:rPr>
          <w:rFonts w:asciiTheme="minorHAnsi" w:hAnsiTheme="minorHAnsi" w:cstheme="minorHAnsi"/>
          <w:sz w:val="24"/>
          <w:lang w:val="en-US" w:eastAsia="en-US" w:bidi="en-US"/>
        </w:rPr>
        <w:t xml:space="preserve">and open-innovation </w:t>
      </w:r>
      <w:r>
        <w:rPr>
          <w:rFonts w:asciiTheme="minorHAnsi" w:hAnsiTheme="minorHAnsi" w:cstheme="minorHAnsi"/>
          <w:sz w:val="24"/>
          <w:lang w:val="en-US" w:eastAsia="en-US" w:bidi="en-US"/>
        </w:rPr>
        <w:t>programs.</w:t>
      </w:r>
    </w:p>
    <w:p w14:paraId="5F32359A" w14:textId="77777777" w:rsidR="00EC1298" w:rsidRPr="00B0314F" w:rsidRDefault="00EC1298" w:rsidP="00EC1298">
      <w:pPr>
        <w:spacing w:before="100" w:beforeAutospacing="1" w:after="100" w:afterAutospacing="1"/>
        <w:jc w:val="both"/>
        <w:rPr>
          <w:rFonts w:asciiTheme="minorHAnsi" w:hAnsiTheme="minorHAnsi" w:cs="Tahoma"/>
          <w:b/>
          <w:bCs/>
          <w:caps/>
          <w:color w:val="0070C0"/>
          <w:sz w:val="24"/>
          <w:lang w:val="en-GB"/>
        </w:rPr>
      </w:pPr>
      <w:r>
        <w:rPr>
          <w:rFonts w:asciiTheme="minorHAnsi" w:hAnsiTheme="minorHAnsi" w:cs="Tahoma"/>
          <w:b/>
          <w:bCs/>
          <w:caps/>
          <w:color w:val="0070C0"/>
          <w:sz w:val="24"/>
          <w:lang w:val="en-US" w:eastAsia="en-US" w:bidi="en-US"/>
        </w:rPr>
        <w:t>ExportS AND MARKETS: THE CONCERNS</w:t>
      </w:r>
    </w:p>
    <w:p w14:paraId="092F0641" w14:textId="0EB91C93" w:rsidR="007F5455" w:rsidRPr="00B0314F" w:rsidRDefault="00EC1298" w:rsidP="007F5455">
      <w:pPr>
        <w:spacing w:before="100" w:beforeAutospacing="1" w:after="100" w:afterAutospacing="1"/>
        <w:jc w:val="both"/>
        <w:rPr>
          <w:rFonts w:asciiTheme="minorHAnsi" w:hAnsiTheme="minorHAnsi" w:cstheme="minorHAnsi"/>
          <w:i/>
          <w:iCs/>
          <w:sz w:val="24"/>
          <w:lang w:val="en-GB"/>
        </w:rPr>
      </w:pPr>
      <w:r>
        <w:rPr>
          <w:rFonts w:asciiTheme="minorHAnsi" w:hAnsiTheme="minorHAnsi" w:cstheme="minorHAnsi"/>
          <w:sz w:val="24"/>
          <w:lang w:val="en-US" w:eastAsia="en-US" w:bidi="en-US"/>
        </w:rPr>
        <w:t>“</w:t>
      </w:r>
      <w:r>
        <w:rPr>
          <w:rFonts w:asciiTheme="minorHAnsi" w:hAnsiTheme="minorHAnsi" w:cstheme="minorHAnsi"/>
          <w:i/>
          <w:iCs/>
          <w:sz w:val="24"/>
          <w:lang w:val="en-US" w:eastAsia="en-US" w:bidi="en-US"/>
        </w:rPr>
        <w:t xml:space="preserve">The most recent data portray an industry that maintains its strength. Exports are struggling in the United States, but improving elsewhere. In Europe, results are positive in France and Spain and especially strong in Eastern Europe. These signals tell us we are heading in the right </w:t>
      </w:r>
      <w:r>
        <w:rPr>
          <w:rFonts w:asciiTheme="minorHAnsi" w:hAnsiTheme="minorHAnsi" w:cstheme="minorHAnsi"/>
          <w:i/>
          <w:iCs/>
          <w:sz w:val="24"/>
          <w:lang w:val="en-US" w:eastAsia="en-US" w:bidi="en-US"/>
        </w:rPr>
        <w:lastRenderedPageBreak/>
        <w:t xml:space="preserve">direction. We must continue to work together, investing in quality, reputation, and system," </w:t>
      </w:r>
      <w:r w:rsidRPr="00EC1298">
        <w:rPr>
          <w:rFonts w:asciiTheme="minorHAnsi" w:hAnsiTheme="minorHAnsi" w:cstheme="minorHAnsi"/>
          <w:sz w:val="24"/>
          <w:lang w:val="en-US" w:eastAsia="en-US" w:bidi="en-US"/>
        </w:rPr>
        <w:t>remarked President Berton.</w:t>
      </w:r>
    </w:p>
    <w:p w14:paraId="3C9609F6" w14:textId="77777777" w:rsidR="00EC1298" w:rsidRPr="00B0314F" w:rsidRDefault="00EC1298" w:rsidP="007F5455">
      <w:pPr>
        <w:spacing w:before="100" w:beforeAutospacing="1" w:after="100" w:afterAutospacing="1"/>
        <w:jc w:val="both"/>
        <w:rPr>
          <w:rFonts w:asciiTheme="minorHAnsi" w:hAnsiTheme="minorHAnsi" w:cstheme="minorHAnsi"/>
          <w:i/>
          <w:iCs/>
          <w:sz w:val="24"/>
          <w:lang w:val="en-GB"/>
        </w:rPr>
      </w:pPr>
    </w:p>
    <w:p w14:paraId="6C0FA0A9" w14:textId="77777777" w:rsidR="007F5455" w:rsidRDefault="007F5455" w:rsidP="007F5455">
      <w:pPr>
        <w:spacing w:before="100" w:beforeAutospacing="1" w:after="100" w:afterAutospacing="1"/>
        <w:jc w:val="both"/>
        <w:rPr>
          <w:rFonts w:asciiTheme="minorHAnsi" w:hAnsiTheme="minorHAnsi" w:cstheme="minorHAnsi"/>
          <w:sz w:val="24"/>
        </w:rPr>
      </w:pPr>
      <w:r w:rsidRPr="00935C2B">
        <w:rPr>
          <w:rFonts w:asciiTheme="minorHAnsi" w:hAnsiTheme="minorHAnsi" w:cstheme="minorHAnsi"/>
          <w:noProof/>
          <w:sz w:val="24"/>
        </w:rPr>
        <w:drawing>
          <wp:inline distT="0" distB="0" distL="0" distR="0" wp14:anchorId="2E936450" wp14:editId="677C20B6">
            <wp:extent cx="5669280" cy="2564615"/>
            <wp:effectExtent l="0" t="0" r="7620" b="7620"/>
            <wp:docPr id="1539332385" name="Immagine 1" descr="Immagine che contiene testo, schermata, Carattere, num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332385" name="Immagine 1" descr="Immagine che contiene testo, schermata, Carattere, numero&#10;&#10;Il contenuto generato dall'IA potrebbe non essere corretto."/>
                    <pic:cNvPicPr/>
                  </pic:nvPicPr>
                  <pic:blipFill>
                    <a:blip r:embed="rId8">
                      <a:extLst>
                        <a:ext uri="{28A0092B-C50C-407E-A947-70E740481C1C}">
                          <a14:useLocalDpi xmlns:a14="http://schemas.microsoft.com/office/drawing/2010/main" val="0"/>
                        </a:ext>
                      </a:extLst>
                    </a:blip>
                    <a:stretch>
                      <a:fillRect/>
                    </a:stretch>
                  </pic:blipFill>
                  <pic:spPr>
                    <a:xfrm>
                      <a:off x="0" y="0"/>
                      <a:ext cx="5776697" cy="2613207"/>
                    </a:xfrm>
                    <a:prstGeom prst="rect">
                      <a:avLst/>
                    </a:prstGeom>
                  </pic:spPr>
                </pic:pic>
              </a:graphicData>
            </a:graphic>
          </wp:inline>
        </w:drawing>
      </w:r>
    </w:p>
    <w:p w14:paraId="512E33B5" w14:textId="49215070" w:rsidR="00EC1298" w:rsidRPr="00651ACF" w:rsidRDefault="00EC1298" w:rsidP="007F5455">
      <w:pPr>
        <w:spacing w:before="100" w:beforeAutospacing="1" w:after="100" w:afterAutospacing="1"/>
        <w:jc w:val="both"/>
        <w:rPr>
          <w:rFonts w:asciiTheme="minorHAnsi" w:hAnsiTheme="minorHAnsi" w:cstheme="minorHAnsi"/>
          <w:color w:val="1F497D" w:themeColor="text2"/>
          <w:sz w:val="24"/>
          <w:lang w:val="en-GB"/>
        </w:rPr>
      </w:pPr>
      <w:r w:rsidRPr="00651ACF">
        <w:rPr>
          <w:rFonts w:asciiTheme="minorHAnsi" w:hAnsiTheme="minorHAnsi" w:cstheme="minorHAnsi"/>
          <w:color w:val="1F497D" w:themeColor="text2"/>
          <w:sz w:val="24"/>
          <w:lang w:val="en-GB"/>
        </w:rPr>
        <w:t>[Italian eyewear exports January-August 2025]</w:t>
      </w:r>
    </w:p>
    <w:p w14:paraId="4284C8F7" w14:textId="77777777" w:rsidR="00EC1298" w:rsidRPr="00B0314F" w:rsidRDefault="00EC1298" w:rsidP="007F5455">
      <w:pPr>
        <w:spacing w:before="100" w:beforeAutospacing="1" w:after="100" w:afterAutospacing="1"/>
        <w:jc w:val="both"/>
        <w:rPr>
          <w:rFonts w:asciiTheme="minorHAnsi" w:hAnsiTheme="minorHAnsi" w:cstheme="minorHAnsi"/>
          <w:sz w:val="24"/>
          <w:lang w:val="en-GB"/>
        </w:rPr>
      </w:pPr>
    </w:p>
    <w:p w14:paraId="055678EB" w14:textId="77777777" w:rsidR="00EC1298" w:rsidRPr="00B0314F" w:rsidRDefault="00EC1298" w:rsidP="00EC1298">
      <w:pPr>
        <w:spacing w:before="100" w:beforeAutospacing="1" w:after="100" w:afterAutospacing="1"/>
        <w:jc w:val="both"/>
        <w:rPr>
          <w:rFonts w:asciiTheme="minorHAnsi" w:hAnsiTheme="minorHAnsi" w:cs="Tahoma"/>
          <w:b/>
          <w:bCs/>
          <w:caps/>
          <w:color w:val="0070C0"/>
          <w:sz w:val="24"/>
          <w:lang w:val="en-GB"/>
        </w:rPr>
      </w:pPr>
      <w:r>
        <w:rPr>
          <w:rFonts w:asciiTheme="minorHAnsi" w:hAnsiTheme="minorHAnsi" w:cs="Tahoma"/>
          <w:b/>
          <w:bCs/>
          <w:caps/>
          <w:color w:val="0070C0"/>
          <w:sz w:val="24"/>
          <w:lang w:val="en-US" w:eastAsia="en-US" w:bidi="en-US"/>
        </w:rPr>
        <w:t>FUTURE INDUSTRY EVENTS</w:t>
      </w:r>
    </w:p>
    <w:p w14:paraId="61699354" w14:textId="5085AEF3" w:rsidR="00EC1298" w:rsidRPr="00B0314F" w:rsidRDefault="00EC1298" w:rsidP="00EC1298">
      <w:pPr>
        <w:jc w:val="both"/>
        <w:rPr>
          <w:rFonts w:asciiTheme="minorHAnsi" w:hAnsiTheme="minorHAnsi" w:cstheme="minorHAnsi"/>
          <w:sz w:val="24"/>
          <w:lang w:val="en-GB"/>
        </w:rPr>
      </w:pPr>
      <w:r>
        <w:rPr>
          <w:rFonts w:asciiTheme="minorHAnsi" w:hAnsiTheme="minorHAnsi" w:cstheme="minorHAnsi"/>
          <w:sz w:val="24"/>
          <w:lang w:val="en-US" w:eastAsia="en-US" w:bidi="en-US"/>
        </w:rPr>
        <w:t xml:space="preserve">The eyewear system will inaugurate the new year with the 54th edition of </w:t>
      </w:r>
      <w:r>
        <w:rPr>
          <w:rFonts w:asciiTheme="minorHAnsi" w:hAnsiTheme="minorHAnsi" w:cstheme="minorHAnsi"/>
          <w:b/>
          <w:bCs/>
          <w:sz w:val="24"/>
          <w:lang w:val="en-US" w:eastAsia="en-US" w:bidi="en-US"/>
        </w:rPr>
        <w:t>MIDO</w:t>
      </w:r>
      <w:r>
        <w:rPr>
          <w:rFonts w:asciiTheme="minorHAnsi" w:hAnsiTheme="minorHAnsi" w:cstheme="minorHAnsi"/>
          <w:sz w:val="24"/>
          <w:lang w:val="en-US" w:eastAsia="en-US" w:bidi="en-US"/>
        </w:rPr>
        <w:t xml:space="preserve">, January 31 to February 2 at </w:t>
      </w:r>
      <w:proofErr w:type="spellStart"/>
      <w:r>
        <w:rPr>
          <w:rFonts w:asciiTheme="minorHAnsi" w:hAnsiTheme="minorHAnsi" w:cstheme="minorHAnsi"/>
          <w:sz w:val="24"/>
          <w:lang w:val="en-US" w:eastAsia="en-US" w:bidi="en-US"/>
        </w:rPr>
        <w:t>Fieramilano</w:t>
      </w:r>
      <w:proofErr w:type="spellEnd"/>
      <w:r>
        <w:rPr>
          <w:rFonts w:asciiTheme="minorHAnsi" w:hAnsiTheme="minorHAnsi" w:cstheme="minorHAnsi"/>
          <w:sz w:val="24"/>
          <w:lang w:val="en-US" w:eastAsia="en-US" w:bidi="en-US"/>
        </w:rPr>
        <w:t xml:space="preserve"> Rho. During 2026, there will be numerous initiatives by the </w:t>
      </w:r>
      <w:proofErr w:type="spellStart"/>
      <w:r w:rsidR="00EE724D" w:rsidRPr="00EE724D">
        <w:rPr>
          <w:rFonts w:asciiTheme="minorHAnsi" w:hAnsiTheme="minorHAnsi" w:cstheme="minorHAnsi"/>
          <w:b/>
          <w:bCs/>
          <w:sz w:val="24"/>
          <w:lang w:val="en-US" w:eastAsia="en-US" w:bidi="en-US"/>
        </w:rPr>
        <w:t>Commissione</w:t>
      </w:r>
      <w:proofErr w:type="spellEnd"/>
      <w:r w:rsidR="00EE724D" w:rsidRPr="00EE724D">
        <w:rPr>
          <w:rFonts w:asciiTheme="minorHAnsi" w:hAnsiTheme="minorHAnsi" w:cstheme="minorHAnsi"/>
          <w:b/>
          <w:bCs/>
          <w:sz w:val="24"/>
          <w:lang w:val="en-US" w:eastAsia="en-US" w:bidi="en-US"/>
        </w:rPr>
        <w:t xml:space="preserve"> </w:t>
      </w:r>
      <w:proofErr w:type="spellStart"/>
      <w:r w:rsidR="00EE724D" w:rsidRPr="00EE724D">
        <w:rPr>
          <w:rFonts w:asciiTheme="minorHAnsi" w:hAnsiTheme="minorHAnsi" w:cstheme="minorHAnsi"/>
          <w:b/>
          <w:bCs/>
          <w:sz w:val="24"/>
          <w:lang w:val="en-US" w:eastAsia="en-US" w:bidi="en-US"/>
        </w:rPr>
        <w:t>Difesa</w:t>
      </w:r>
      <w:proofErr w:type="spellEnd"/>
      <w:r w:rsidR="00EE724D" w:rsidRPr="00EE724D">
        <w:rPr>
          <w:rFonts w:asciiTheme="minorHAnsi" w:hAnsiTheme="minorHAnsi" w:cstheme="minorHAnsi"/>
          <w:b/>
          <w:bCs/>
          <w:sz w:val="24"/>
          <w:lang w:val="en-US" w:eastAsia="en-US" w:bidi="en-US"/>
        </w:rPr>
        <w:t xml:space="preserve"> Vista</w:t>
      </w:r>
      <w:r w:rsidR="00EE724D">
        <w:rPr>
          <w:rFonts w:asciiTheme="minorHAnsi" w:hAnsiTheme="minorHAnsi" w:cstheme="minorHAnsi"/>
          <w:sz w:val="24"/>
          <w:lang w:val="en-US" w:eastAsia="en-US" w:bidi="en-US"/>
        </w:rPr>
        <w:t xml:space="preserve"> </w:t>
      </w:r>
      <w:r>
        <w:rPr>
          <w:rFonts w:asciiTheme="minorHAnsi" w:hAnsiTheme="minorHAnsi" w:cstheme="minorHAnsi"/>
          <w:b/>
          <w:bCs/>
          <w:sz w:val="24"/>
          <w:lang w:val="en-US" w:eastAsia="en-US" w:bidi="en-US"/>
        </w:rPr>
        <w:t>ETS</w:t>
      </w:r>
      <w:r>
        <w:rPr>
          <w:rFonts w:asciiTheme="minorHAnsi" w:hAnsiTheme="minorHAnsi" w:cstheme="minorHAnsi"/>
          <w:sz w:val="24"/>
          <w:lang w:val="en-US" w:eastAsia="en-US" w:bidi="en-US"/>
        </w:rPr>
        <w:t xml:space="preserve">, including </w:t>
      </w:r>
      <w:r w:rsidRPr="00B0314F">
        <w:rPr>
          <w:rFonts w:asciiTheme="minorHAnsi" w:hAnsiTheme="minorHAnsi" w:cstheme="minorHAnsi"/>
          <w:sz w:val="24"/>
          <w:lang w:val="en-GB"/>
        </w:rPr>
        <w:t xml:space="preserve">local </w:t>
      </w:r>
      <w:r>
        <w:rPr>
          <w:rFonts w:asciiTheme="minorHAnsi" w:hAnsiTheme="minorHAnsi" w:cstheme="minorHAnsi"/>
          <w:sz w:val="24"/>
          <w:lang w:val="en-US" w:eastAsia="en-US" w:bidi="en-US"/>
        </w:rPr>
        <w:t xml:space="preserve">vision screenings, partnerships with sports federations and prevention activities. In the Fall, September 12-14, </w:t>
      </w:r>
      <w:proofErr w:type="spellStart"/>
      <w:r>
        <w:rPr>
          <w:rFonts w:asciiTheme="minorHAnsi" w:hAnsiTheme="minorHAnsi" w:cstheme="minorHAnsi"/>
          <w:b/>
          <w:bCs/>
          <w:sz w:val="24"/>
          <w:lang w:val="en-US" w:eastAsia="en-US" w:bidi="en-US"/>
        </w:rPr>
        <w:t>DaTE</w:t>
      </w:r>
      <w:proofErr w:type="spellEnd"/>
      <w:r>
        <w:rPr>
          <w:rFonts w:asciiTheme="minorHAnsi" w:hAnsiTheme="minorHAnsi" w:cstheme="minorHAnsi"/>
          <w:sz w:val="24"/>
          <w:lang w:val="en-US" w:eastAsia="en-US" w:bidi="en-US"/>
        </w:rPr>
        <w:t>, the independent eyewear show, will be held in Naples</w:t>
      </w:r>
      <w:r w:rsidR="00EE724D">
        <w:rPr>
          <w:rFonts w:asciiTheme="minorHAnsi" w:hAnsiTheme="minorHAnsi" w:cstheme="minorHAnsi"/>
          <w:sz w:val="24"/>
          <w:lang w:val="en-US" w:eastAsia="en-US" w:bidi="en-US"/>
        </w:rPr>
        <w:t>, Salone Margherita.</w:t>
      </w:r>
    </w:p>
    <w:p w14:paraId="61E64FAF" w14:textId="7062474E" w:rsidR="00CA65B2" w:rsidRPr="00B0314F" w:rsidRDefault="00CA65B2" w:rsidP="00CA65B2">
      <w:pPr>
        <w:jc w:val="both"/>
        <w:rPr>
          <w:rFonts w:asciiTheme="minorHAnsi" w:hAnsiTheme="minorHAnsi" w:cstheme="minorHAnsi"/>
          <w:sz w:val="24"/>
          <w:lang w:val="en-GB"/>
        </w:rPr>
      </w:pPr>
    </w:p>
    <w:p w14:paraId="179F01E3" w14:textId="77777777" w:rsidR="00CA65B2" w:rsidRPr="00B0314F" w:rsidRDefault="00CA65B2" w:rsidP="00CA65B2">
      <w:pPr>
        <w:jc w:val="both"/>
        <w:rPr>
          <w:rFonts w:asciiTheme="minorHAnsi" w:hAnsiTheme="minorHAnsi" w:cstheme="minorHAnsi"/>
          <w:sz w:val="24"/>
          <w:lang w:val="en-GB"/>
        </w:rPr>
      </w:pPr>
    </w:p>
    <w:p w14:paraId="7A664EA8" w14:textId="77777777" w:rsidR="006D002C" w:rsidRPr="00B0314F" w:rsidRDefault="006D002C" w:rsidP="00D62F69">
      <w:pPr>
        <w:rPr>
          <w:rFonts w:asciiTheme="minorHAnsi" w:hAnsiTheme="minorHAnsi" w:cstheme="minorHAnsi"/>
          <w:b/>
          <w:bCs/>
          <w:szCs w:val="22"/>
          <w:lang w:val="en-GB"/>
        </w:rPr>
      </w:pPr>
    </w:p>
    <w:p w14:paraId="47ADF323" w14:textId="2BAACF92" w:rsidR="00D62F69" w:rsidRPr="00935C2B" w:rsidRDefault="00D62F69" w:rsidP="00D62F69">
      <w:pPr>
        <w:rPr>
          <w:rFonts w:asciiTheme="minorHAnsi" w:hAnsiTheme="minorHAnsi" w:cstheme="minorHAnsi"/>
          <w:b/>
          <w:bCs/>
          <w:szCs w:val="22"/>
        </w:rPr>
      </w:pPr>
      <w:r w:rsidRPr="00935C2B">
        <w:rPr>
          <w:rFonts w:asciiTheme="minorHAnsi" w:hAnsiTheme="minorHAnsi" w:cstheme="minorHAnsi"/>
          <w:b/>
          <w:bCs/>
          <w:szCs w:val="22"/>
        </w:rPr>
        <w:t>ANFAO</w:t>
      </w:r>
      <w:r w:rsidR="00EC1298">
        <w:rPr>
          <w:rFonts w:asciiTheme="minorHAnsi" w:hAnsiTheme="minorHAnsi" w:cstheme="minorHAnsi"/>
          <w:b/>
          <w:bCs/>
          <w:szCs w:val="22"/>
        </w:rPr>
        <w:t xml:space="preserve"> Press Office</w:t>
      </w:r>
    </w:p>
    <w:p w14:paraId="77555FDA" w14:textId="77777777" w:rsidR="00D62F69" w:rsidRPr="00935C2B" w:rsidRDefault="00D62F69" w:rsidP="00D62F69">
      <w:pPr>
        <w:rPr>
          <w:rFonts w:asciiTheme="minorHAnsi" w:hAnsiTheme="minorHAnsi" w:cstheme="minorHAnsi"/>
          <w:b/>
          <w:bCs/>
          <w:szCs w:val="22"/>
        </w:rPr>
      </w:pPr>
      <w:r w:rsidRPr="00935C2B">
        <w:rPr>
          <w:rFonts w:asciiTheme="minorHAnsi" w:hAnsiTheme="minorHAnsi" w:cstheme="minorHAnsi"/>
          <w:b/>
          <w:bCs/>
          <w:szCs w:val="22"/>
        </w:rPr>
        <w:t>Carolina Mailander Comunicazione</w:t>
      </w:r>
    </w:p>
    <w:p w14:paraId="214B1BBE" w14:textId="350FAFCB" w:rsidR="00D62F69" w:rsidRPr="00935C2B" w:rsidRDefault="00651ACF" w:rsidP="00D62F69">
      <w:pPr>
        <w:rPr>
          <w:rFonts w:asciiTheme="minorHAnsi" w:hAnsiTheme="minorHAnsi" w:cstheme="minorHAnsi"/>
          <w:szCs w:val="22"/>
        </w:rPr>
      </w:pPr>
      <w:r>
        <w:rPr>
          <w:rFonts w:asciiTheme="minorHAnsi" w:hAnsiTheme="minorHAnsi" w:cstheme="minorHAnsi"/>
          <w:b/>
          <w:bCs/>
          <w:szCs w:val="22"/>
        </w:rPr>
        <w:t xml:space="preserve">Paola </w:t>
      </w:r>
      <w:proofErr w:type="gramStart"/>
      <w:r>
        <w:rPr>
          <w:rFonts w:asciiTheme="minorHAnsi" w:hAnsiTheme="minorHAnsi" w:cstheme="minorHAnsi"/>
          <w:b/>
          <w:bCs/>
          <w:szCs w:val="22"/>
        </w:rPr>
        <w:t xml:space="preserve">Masera </w:t>
      </w:r>
      <w:r w:rsidR="00D62F69" w:rsidRPr="00935C2B">
        <w:rPr>
          <w:rFonts w:asciiTheme="minorHAnsi" w:hAnsiTheme="minorHAnsi" w:cstheme="minorHAnsi"/>
          <w:szCs w:val="22"/>
        </w:rPr>
        <w:t xml:space="preserve"> +</w:t>
      </w:r>
      <w:proofErr w:type="gramEnd"/>
      <w:r w:rsidR="00D62F69" w:rsidRPr="00935C2B">
        <w:rPr>
          <w:rFonts w:asciiTheme="minorHAnsi" w:hAnsiTheme="minorHAnsi" w:cstheme="minorHAnsi"/>
          <w:szCs w:val="22"/>
        </w:rPr>
        <w:t xml:space="preserve">39 335 </w:t>
      </w:r>
      <w:r>
        <w:rPr>
          <w:rFonts w:asciiTheme="minorHAnsi" w:hAnsiTheme="minorHAnsi" w:cstheme="minorHAnsi"/>
          <w:szCs w:val="22"/>
        </w:rPr>
        <w:t xml:space="preserve">6643677 </w:t>
      </w:r>
      <w:hyperlink r:id="rId9" w:history="1">
        <w:r w:rsidRPr="002635E2">
          <w:rPr>
            <w:rStyle w:val="Collegamentoipertestuale"/>
            <w:rFonts w:asciiTheme="minorHAnsi" w:hAnsiTheme="minorHAnsi" w:cstheme="minorHAnsi"/>
            <w:szCs w:val="22"/>
          </w:rPr>
          <w:t>paola.masera@cmailander.it</w:t>
        </w:r>
      </w:hyperlink>
      <w:r w:rsidR="00D62F69" w:rsidRPr="00935C2B">
        <w:rPr>
          <w:rFonts w:asciiTheme="minorHAnsi" w:hAnsiTheme="minorHAnsi" w:cstheme="minorHAnsi"/>
          <w:szCs w:val="22"/>
        </w:rPr>
        <w:t xml:space="preserve"> </w:t>
      </w:r>
    </w:p>
    <w:p w14:paraId="59741114" w14:textId="77777777" w:rsidR="00D62F69" w:rsidRPr="00935C2B" w:rsidRDefault="00D62F69" w:rsidP="00D62F69">
      <w:pPr>
        <w:rPr>
          <w:rFonts w:asciiTheme="minorHAnsi" w:hAnsiTheme="minorHAnsi" w:cstheme="minorHAnsi"/>
          <w:szCs w:val="22"/>
        </w:rPr>
      </w:pPr>
      <w:r w:rsidRPr="00935C2B">
        <w:rPr>
          <w:rFonts w:asciiTheme="minorHAnsi" w:hAnsiTheme="minorHAnsi" w:cstheme="minorHAnsi"/>
          <w:b/>
          <w:bCs/>
          <w:szCs w:val="22"/>
        </w:rPr>
        <w:t>Stella Casazza</w:t>
      </w:r>
      <w:r w:rsidRPr="00935C2B">
        <w:rPr>
          <w:rFonts w:asciiTheme="minorHAnsi" w:hAnsiTheme="minorHAnsi" w:cstheme="minorHAnsi"/>
          <w:szCs w:val="22"/>
        </w:rPr>
        <w:t xml:space="preserve"> +39 349 3579552 </w:t>
      </w:r>
      <w:hyperlink r:id="rId10" w:history="1">
        <w:r w:rsidRPr="00935C2B">
          <w:rPr>
            <w:rStyle w:val="Collegamentoipertestuale"/>
            <w:rFonts w:asciiTheme="minorHAnsi" w:hAnsiTheme="minorHAnsi" w:cstheme="minorHAnsi"/>
            <w:szCs w:val="22"/>
          </w:rPr>
          <w:t>stella.casazza@cmailander.it</w:t>
        </w:r>
      </w:hyperlink>
      <w:r w:rsidRPr="00935C2B">
        <w:rPr>
          <w:rFonts w:asciiTheme="minorHAnsi" w:hAnsiTheme="minorHAnsi" w:cstheme="minorHAnsi"/>
          <w:szCs w:val="22"/>
        </w:rPr>
        <w:t xml:space="preserve"> </w:t>
      </w:r>
    </w:p>
    <w:p w14:paraId="6C318DE3" w14:textId="06B9DD0D" w:rsidR="003E459C" w:rsidRPr="0043547B" w:rsidRDefault="00D62F69" w:rsidP="003E459C">
      <w:pPr>
        <w:rPr>
          <w:rFonts w:asciiTheme="minorHAnsi" w:hAnsiTheme="minorHAnsi" w:cstheme="minorHAnsi"/>
          <w:sz w:val="24"/>
        </w:rPr>
      </w:pPr>
      <w:r w:rsidRPr="00935C2B">
        <w:rPr>
          <w:rFonts w:asciiTheme="minorHAnsi" w:hAnsiTheme="minorHAnsi" w:cstheme="minorHAnsi"/>
          <w:b/>
          <w:bCs/>
          <w:szCs w:val="22"/>
        </w:rPr>
        <w:t>Martina Bruno</w:t>
      </w:r>
      <w:r w:rsidRPr="00935C2B">
        <w:rPr>
          <w:rFonts w:asciiTheme="minorHAnsi" w:hAnsiTheme="minorHAnsi" w:cstheme="minorHAnsi"/>
          <w:szCs w:val="22"/>
        </w:rPr>
        <w:t xml:space="preserve"> +39 328622</w:t>
      </w:r>
      <w:r w:rsidRPr="00935C2B">
        <w:rPr>
          <w:rFonts w:asciiTheme="minorHAnsi" w:hAnsiTheme="minorHAnsi" w:cs="Tahoma"/>
          <w:szCs w:val="22"/>
        </w:rPr>
        <w:t xml:space="preserve">2616 </w:t>
      </w:r>
      <w:hyperlink r:id="rId11" w:history="1">
        <w:r w:rsidRPr="00935C2B">
          <w:rPr>
            <w:rStyle w:val="Collegamentoipertestuale"/>
            <w:rFonts w:asciiTheme="minorHAnsi" w:hAnsiTheme="minorHAnsi" w:cs="Tahoma"/>
            <w:szCs w:val="22"/>
          </w:rPr>
          <w:t>martina.bruno@cmailander.it</w:t>
        </w:r>
      </w:hyperlink>
      <w:r>
        <w:rPr>
          <w:rFonts w:asciiTheme="minorHAnsi" w:hAnsiTheme="minorHAnsi" w:cs="Tahoma"/>
          <w:szCs w:val="22"/>
        </w:rPr>
        <w:t xml:space="preserve"> </w:t>
      </w:r>
    </w:p>
    <w:sectPr w:rsidR="003E459C" w:rsidRPr="0043547B" w:rsidSect="00B07FF2">
      <w:headerReference w:type="default" r:id="rId12"/>
      <w:footerReference w:type="even" r:id="rId13"/>
      <w:footerReference w:type="default" r:id="rId14"/>
      <w:headerReference w:type="first" r:id="rId15"/>
      <w:footerReference w:type="first" r:id="rId16"/>
      <w:pgSz w:w="11906" w:h="16838" w:code="9"/>
      <w:pgMar w:top="1701" w:right="1418" w:bottom="1418" w:left="1418" w:header="709" w:footer="7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09C97" w14:textId="77777777" w:rsidR="007950D5" w:rsidRDefault="007950D5">
      <w:r>
        <w:separator/>
      </w:r>
    </w:p>
  </w:endnote>
  <w:endnote w:type="continuationSeparator" w:id="0">
    <w:p w14:paraId="0B578232" w14:textId="77777777" w:rsidR="007950D5" w:rsidRDefault="0079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AG Rounded Thin">
    <w:altName w:val="Calibri"/>
    <w:panose1 w:val="00000000000000000000"/>
    <w:charset w:val="00"/>
    <w:family w:val="swiss"/>
    <w:notTrueType/>
    <w:pitch w:val="variable"/>
    <w:sig w:usb0="00000003" w:usb1="00000000" w:usb2="00000000" w:usb3="00000000" w:csb0="00000001" w:csb1="00000000"/>
  </w:font>
  <w:font w:name="Futura-Bold">
    <w:altName w:val="Century Gothic"/>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Book">
    <w:altName w:val="Century Gothic"/>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2FD5" w14:textId="77777777" w:rsidR="00042AE0" w:rsidRDefault="00042AE0" w:rsidP="00C25FD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109E7FD" w14:textId="77777777" w:rsidR="00042AE0" w:rsidRDefault="00042AE0" w:rsidP="005F70D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9256" w14:textId="77777777" w:rsidR="00042AE0" w:rsidRPr="0048329F" w:rsidRDefault="00042AE0" w:rsidP="00C25FDC">
    <w:pPr>
      <w:pStyle w:val="Pidipagina"/>
      <w:framePr w:wrap="around" w:vAnchor="text" w:hAnchor="margin" w:xAlign="right" w:y="1"/>
      <w:rPr>
        <w:rStyle w:val="Numeropagina"/>
        <w:rFonts w:asciiTheme="minorHAnsi" w:hAnsiTheme="minorHAnsi"/>
        <w:szCs w:val="22"/>
      </w:rPr>
    </w:pPr>
    <w:r w:rsidRPr="0048329F">
      <w:rPr>
        <w:rStyle w:val="Numeropagina"/>
        <w:rFonts w:asciiTheme="minorHAnsi" w:hAnsiTheme="minorHAnsi"/>
        <w:szCs w:val="22"/>
      </w:rPr>
      <w:fldChar w:fldCharType="begin"/>
    </w:r>
    <w:r w:rsidRPr="0048329F">
      <w:rPr>
        <w:rStyle w:val="Numeropagina"/>
        <w:rFonts w:asciiTheme="minorHAnsi" w:hAnsiTheme="minorHAnsi"/>
        <w:szCs w:val="22"/>
      </w:rPr>
      <w:instrText xml:space="preserve">PAGE  </w:instrText>
    </w:r>
    <w:r w:rsidRPr="0048329F">
      <w:rPr>
        <w:rStyle w:val="Numeropagina"/>
        <w:rFonts w:asciiTheme="minorHAnsi" w:hAnsiTheme="minorHAnsi"/>
        <w:szCs w:val="22"/>
      </w:rPr>
      <w:fldChar w:fldCharType="separate"/>
    </w:r>
    <w:r>
      <w:rPr>
        <w:rStyle w:val="Numeropagina"/>
        <w:rFonts w:asciiTheme="minorHAnsi" w:hAnsiTheme="minorHAnsi"/>
        <w:noProof/>
        <w:szCs w:val="22"/>
      </w:rPr>
      <w:t>8</w:t>
    </w:r>
    <w:r w:rsidRPr="0048329F">
      <w:rPr>
        <w:rStyle w:val="Numeropagina"/>
        <w:rFonts w:asciiTheme="minorHAnsi" w:hAnsiTheme="minorHAnsi"/>
        <w:szCs w:val="22"/>
      </w:rPr>
      <w:fldChar w:fldCharType="end"/>
    </w:r>
  </w:p>
  <w:p w14:paraId="2FAAC9C8" w14:textId="77777777" w:rsidR="00042AE0" w:rsidRDefault="00042AE0" w:rsidP="005F70D3">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C31E" w14:textId="77777777" w:rsidR="00042AE0" w:rsidRPr="00302CA6" w:rsidRDefault="00042AE0" w:rsidP="002F2600">
    <w:pPr>
      <w:pStyle w:val="Intestazione"/>
      <w:rPr>
        <w:color w:val="003366"/>
        <w:sz w:val="18"/>
        <w:szCs w:val="18"/>
      </w:rPr>
    </w:pPr>
    <w:r w:rsidRPr="00302CA6">
      <w:rPr>
        <w:rFonts w:ascii="Futura-Book" w:hAnsi="Futura-Book"/>
        <w:bCs/>
        <w:iCs/>
        <w:color w:val="003366"/>
        <w:sz w:val="18"/>
        <w:szCs w:val="18"/>
      </w:rPr>
      <w:t>Associazione Nazionale Fabbricanti Articoli Ottici</w:t>
    </w:r>
  </w:p>
  <w:p w14:paraId="3F5B458B" w14:textId="77777777" w:rsidR="00042AE0" w:rsidRPr="00302CA6" w:rsidRDefault="00042AE0" w:rsidP="002833A0">
    <w:pPr>
      <w:pStyle w:val="Intestazione"/>
      <w:rPr>
        <w:rFonts w:ascii="Futura-Book" w:hAnsi="Futura-Book"/>
        <w:bCs/>
        <w:iCs/>
        <w:color w:val="003366"/>
        <w:sz w:val="18"/>
        <w:szCs w:val="18"/>
      </w:rPr>
    </w:pPr>
    <w:r w:rsidRPr="00302CA6">
      <w:rPr>
        <w:rFonts w:ascii="Futura-Book" w:hAnsi="Futura-Book"/>
        <w:bCs/>
        <w:iCs/>
        <w:color w:val="003366"/>
        <w:sz w:val="18"/>
        <w:szCs w:val="18"/>
      </w:rPr>
      <w:t>2014</w:t>
    </w:r>
    <w:r>
      <w:rPr>
        <w:rFonts w:ascii="Futura-Book" w:hAnsi="Futura-Book"/>
        <w:bCs/>
        <w:iCs/>
        <w:color w:val="003366"/>
        <w:sz w:val="18"/>
        <w:szCs w:val="18"/>
      </w:rPr>
      <w:t>5</w:t>
    </w:r>
    <w:r w:rsidRPr="00302CA6">
      <w:rPr>
        <w:rFonts w:ascii="Futura-Book" w:hAnsi="Futura-Book"/>
        <w:bCs/>
        <w:iCs/>
        <w:color w:val="003366"/>
        <w:sz w:val="18"/>
        <w:szCs w:val="18"/>
      </w:rPr>
      <w:t xml:space="preserve"> Milano - Via </w:t>
    </w:r>
    <w:r>
      <w:rPr>
        <w:rFonts w:ascii="Futura-Book" w:hAnsi="Futura-Book"/>
        <w:bCs/>
        <w:iCs/>
        <w:color w:val="003366"/>
        <w:sz w:val="18"/>
        <w:szCs w:val="18"/>
      </w:rPr>
      <w:t>A. Riva Villasanta</w:t>
    </w:r>
    <w:r w:rsidRPr="00302CA6">
      <w:rPr>
        <w:rFonts w:ascii="Futura-Book" w:hAnsi="Futura-Book"/>
        <w:bCs/>
        <w:iCs/>
        <w:color w:val="003366"/>
        <w:sz w:val="18"/>
        <w:szCs w:val="18"/>
      </w:rPr>
      <w:t xml:space="preserve">, </w:t>
    </w:r>
    <w:r>
      <w:rPr>
        <w:rFonts w:ascii="Futura-Book" w:hAnsi="Futura-Book"/>
        <w:bCs/>
        <w:iCs/>
        <w:color w:val="003366"/>
        <w:sz w:val="18"/>
        <w:szCs w:val="18"/>
      </w:rPr>
      <w:t>3</w:t>
    </w:r>
  </w:p>
  <w:p w14:paraId="2B87B1D9" w14:textId="77777777" w:rsidR="00042AE0" w:rsidRPr="00651ACF" w:rsidRDefault="00042AE0" w:rsidP="002833A0">
    <w:pPr>
      <w:pStyle w:val="Intestazione"/>
      <w:rPr>
        <w:rFonts w:ascii="Futura-Book" w:hAnsi="Futura-Book"/>
        <w:bCs/>
        <w:iCs/>
        <w:color w:val="003366"/>
        <w:sz w:val="18"/>
        <w:szCs w:val="18"/>
        <w:lang w:val="en-US"/>
      </w:rPr>
    </w:pPr>
    <w:r w:rsidRPr="00651ACF">
      <w:rPr>
        <w:rFonts w:ascii="Futura-Book" w:hAnsi="Futura-Book"/>
        <w:bCs/>
        <w:iCs/>
        <w:color w:val="003366"/>
        <w:sz w:val="18"/>
        <w:szCs w:val="18"/>
        <w:lang w:val="en-US"/>
      </w:rPr>
      <w:t>Tel. 02 32673673 – Fax 02 324233</w:t>
    </w:r>
  </w:p>
  <w:p w14:paraId="0FBEAF32" w14:textId="77777777" w:rsidR="00042AE0" w:rsidRPr="00651ACF" w:rsidRDefault="00042AE0" w:rsidP="002833A0">
    <w:pPr>
      <w:pStyle w:val="Intestazione"/>
      <w:rPr>
        <w:color w:val="003366"/>
        <w:sz w:val="18"/>
        <w:szCs w:val="18"/>
        <w:lang w:val="en-US"/>
      </w:rPr>
    </w:pPr>
    <w:hyperlink r:id="rId1" w:history="1">
      <w:r w:rsidRPr="00651ACF">
        <w:rPr>
          <w:rStyle w:val="Collegamentoipertestuale"/>
          <w:rFonts w:ascii="Futura-Book" w:hAnsi="Futura-Book"/>
          <w:bCs/>
          <w:iCs/>
          <w:color w:val="003366"/>
          <w:sz w:val="18"/>
          <w:szCs w:val="18"/>
          <w:lang w:val="en-US"/>
        </w:rPr>
        <w:t>www.anfao.it</w:t>
      </w:r>
    </w:hyperlink>
    <w:r w:rsidRPr="00651ACF">
      <w:rPr>
        <w:rFonts w:ascii="Futura-Book" w:hAnsi="Futura-Book"/>
        <w:bCs/>
        <w:iCs/>
        <w:color w:val="003366"/>
        <w:sz w:val="18"/>
        <w:szCs w:val="18"/>
        <w:lang w:val="en-US"/>
      </w:rPr>
      <w:t xml:space="preserve"> info@anfao.it</w:t>
    </w:r>
  </w:p>
  <w:p w14:paraId="2153D115" w14:textId="77777777" w:rsidR="00042AE0" w:rsidRPr="00302CA6" w:rsidRDefault="00042AE0" w:rsidP="002833A0">
    <w:pPr>
      <w:pStyle w:val="Pidipagina"/>
      <w:rPr>
        <w:color w:val="003366"/>
        <w:sz w:val="16"/>
        <w:szCs w:val="16"/>
      </w:rPr>
    </w:pPr>
    <w:r w:rsidRPr="00302CA6">
      <w:rPr>
        <w:rFonts w:ascii="Futura-Book" w:hAnsi="Futura-Book"/>
        <w:bCs/>
        <w:iCs/>
        <w:color w:val="003366"/>
        <w:sz w:val="18"/>
        <w:szCs w:val="18"/>
      </w:rPr>
      <w:t>Codice Fiscale 03331510150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4272D" w14:textId="77777777" w:rsidR="007950D5" w:rsidRDefault="007950D5">
      <w:r>
        <w:separator/>
      </w:r>
    </w:p>
  </w:footnote>
  <w:footnote w:type="continuationSeparator" w:id="0">
    <w:p w14:paraId="70E46507" w14:textId="77777777" w:rsidR="007950D5" w:rsidRDefault="00795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90BF2" w14:textId="77777777" w:rsidR="00B0314F" w:rsidRDefault="00B0314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4E5C" w14:textId="7F2FF182" w:rsidR="00042AE0" w:rsidRPr="0015418A" w:rsidRDefault="00042AE0" w:rsidP="00A603E0">
    <w:pPr>
      <w:pStyle w:val="Intestazione"/>
      <w:jc w:val="both"/>
      <w:rPr>
        <w:rFonts w:ascii="Futura-Book" w:hAnsi="Futura-Book"/>
        <w:b/>
        <w:bCs/>
        <w:iCs/>
        <w:color w:val="2323AF"/>
        <w:sz w:val="14"/>
        <w:szCs w:val="14"/>
      </w:rPr>
    </w:pPr>
    <w:r>
      <w:rPr>
        <w:rFonts w:ascii="Futura-Book" w:hAnsi="Futura-Book"/>
        <w:b/>
        <w:bCs/>
        <w:iCs/>
        <w:noProof/>
        <w:color w:val="2323AF"/>
        <w:sz w:val="14"/>
        <w:szCs w:val="14"/>
      </w:rPr>
      <w:drawing>
        <wp:inline distT="0" distB="0" distL="0" distR="0" wp14:anchorId="531746DE" wp14:editId="6D5112C4">
          <wp:extent cx="1336040" cy="38726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FAO-BLU-pantone280-06032014.jpg"/>
                  <pic:cNvPicPr/>
                </pic:nvPicPr>
                <pic:blipFill>
                  <a:blip r:embed="rId1">
                    <a:extLst>
                      <a:ext uri="{28A0092B-C50C-407E-A947-70E740481C1C}">
                        <a14:useLocalDpi xmlns:a14="http://schemas.microsoft.com/office/drawing/2010/main" val="0"/>
                      </a:ext>
                    </a:extLst>
                  </a:blip>
                  <a:stretch>
                    <a:fillRect/>
                  </a:stretch>
                </pic:blipFill>
                <pic:spPr>
                  <a:xfrm>
                    <a:off x="0" y="0"/>
                    <a:ext cx="1363444" cy="395203"/>
                  </a:xfrm>
                  <a:prstGeom prst="rect">
                    <a:avLst/>
                  </a:prstGeom>
                </pic:spPr>
              </pic:pic>
            </a:graphicData>
          </a:graphic>
        </wp:inline>
      </w:drawing>
    </w:r>
    <w:r>
      <w:rPr>
        <w:rFonts w:ascii="Futura-Book" w:hAnsi="Futura-Book"/>
        <w:b/>
        <w:bCs/>
        <w:iCs/>
        <w:color w:val="2323AF"/>
        <w:sz w:val="14"/>
        <w:szCs w:val="1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96163"/>
    <w:multiLevelType w:val="hybridMultilevel"/>
    <w:tmpl w:val="D65E53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454259"/>
    <w:multiLevelType w:val="multilevel"/>
    <w:tmpl w:val="39D61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F16E3"/>
    <w:multiLevelType w:val="multilevel"/>
    <w:tmpl w:val="8C62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D334E"/>
    <w:multiLevelType w:val="hybridMultilevel"/>
    <w:tmpl w:val="03C8517E"/>
    <w:lvl w:ilvl="0" w:tplc="0410000B">
      <w:start w:val="1"/>
      <w:numFmt w:val="bullet"/>
      <w:lvlText w:val=""/>
      <w:lvlJc w:val="left"/>
      <w:pPr>
        <w:ind w:left="947" w:hanging="360"/>
      </w:pPr>
      <w:rPr>
        <w:rFonts w:ascii="Wingdings" w:hAnsi="Wingdings" w:hint="default"/>
      </w:rPr>
    </w:lvl>
    <w:lvl w:ilvl="1" w:tplc="04100003" w:tentative="1">
      <w:start w:val="1"/>
      <w:numFmt w:val="bullet"/>
      <w:lvlText w:val="o"/>
      <w:lvlJc w:val="left"/>
      <w:pPr>
        <w:ind w:left="1667" w:hanging="360"/>
      </w:pPr>
      <w:rPr>
        <w:rFonts w:ascii="Courier New" w:hAnsi="Courier New" w:cs="Courier New" w:hint="default"/>
      </w:rPr>
    </w:lvl>
    <w:lvl w:ilvl="2" w:tplc="04100005" w:tentative="1">
      <w:start w:val="1"/>
      <w:numFmt w:val="bullet"/>
      <w:lvlText w:val=""/>
      <w:lvlJc w:val="left"/>
      <w:pPr>
        <w:ind w:left="2387" w:hanging="360"/>
      </w:pPr>
      <w:rPr>
        <w:rFonts w:ascii="Wingdings" w:hAnsi="Wingdings" w:hint="default"/>
      </w:rPr>
    </w:lvl>
    <w:lvl w:ilvl="3" w:tplc="04100001" w:tentative="1">
      <w:start w:val="1"/>
      <w:numFmt w:val="bullet"/>
      <w:lvlText w:val=""/>
      <w:lvlJc w:val="left"/>
      <w:pPr>
        <w:ind w:left="3107" w:hanging="360"/>
      </w:pPr>
      <w:rPr>
        <w:rFonts w:ascii="Symbol" w:hAnsi="Symbol" w:hint="default"/>
      </w:rPr>
    </w:lvl>
    <w:lvl w:ilvl="4" w:tplc="04100003" w:tentative="1">
      <w:start w:val="1"/>
      <w:numFmt w:val="bullet"/>
      <w:lvlText w:val="o"/>
      <w:lvlJc w:val="left"/>
      <w:pPr>
        <w:ind w:left="3827" w:hanging="360"/>
      </w:pPr>
      <w:rPr>
        <w:rFonts w:ascii="Courier New" w:hAnsi="Courier New" w:cs="Courier New" w:hint="default"/>
      </w:rPr>
    </w:lvl>
    <w:lvl w:ilvl="5" w:tplc="04100005" w:tentative="1">
      <w:start w:val="1"/>
      <w:numFmt w:val="bullet"/>
      <w:lvlText w:val=""/>
      <w:lvlJc w:val="left"/>
      <w:pPr>
        <w:ind w:left="4547" w:hanging="360"/>
      </w:pPr>
      <w:rPr>
        <w:rFonts w:ascii="Wingdings" w:hAnsi="Wingdings" w:hint="default"/>
      </w:rPr>
    </w:lvl>
    <w:lvl w:ilvl="6" w:tplc="04100001" w:tentative="1">
      <w:start w:val="1"/>
      <w:numFmt w:val="bullet"/>
      <w:lvlText w:val=""/>
      <w:lvlJc w:val="left"/>
      <w:pPr>
        <w:ind w:left="5267" w:hanging="360"/>
      </w:pPr>
      <w:rPr>
        <w:rFonts w:ascii="Symbol" w:hAnsi="Symbol" w:hint="default"/>
      </w:rPr>
    </w:lvl>
    <w:lvl w:ilvl="7" w:tplc="04100003" w:tentative="1">
      <w:start w:val="1"/>
      <w:numFmt w:val="bullet"/>
      <w:lvlText w:val="o"/>
      <w:lvlJc w:val="left"/>
      <w:pPr>
        <w:ind w:left="5987" w:hanging="360"/>
      </w:pPr>
      <w:rPr>
        <w:rFonts w:ascii="Courier New" w:hAnsi="Courier New" w:cs="Courier New" w:hint="default"/>
      </w:rPr>
    </w:lvl>
    <w:lvl w:ilvl="8" w:tplc="04100005" w:tentative="1">
      <w:start w:val="1"/>
      <w:numFmt w:val="bullet"/>
      <w:lvlText w:val=""/>
      <w:lvlJc w:val="left"/>
      <w:pPr>
        <w:ind w:left="6707" w:hanging="360"/>
      </w:pPr>
      <w:rPr>
        <w:rFonts w:ascii="Wingdings" w:hAnsi="Wingdings" w:hint="default"/>
      </w:rPr>
    </w:lvl>
  </w:abstractNum>
  <w:abstractNum w:abstractNumId="4" w15:restartNumberingAfterBreak="0">
    <w:nsid w:val="175C4C73"/>
    <w:multiLevelType w:val="multilevel"/>
    <w:tmpl w:val="1E00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40B10"/>
    <w:multiLevelType w:val="hybridMultilevel"/>
    <w:tmpl w:val="219A8C3E"/>
    <w:lvl w:ilvl="0" w:tplc="A0F0B1D4">
      <w:start w:val="1"/>
      <w:numFmt w:val="bullet"/>
      <w:lvlText w:val="•"/>
      <w:lvlJc w:val="left"/>
      <w:pPr>
        <w:tabs>
          <w:tab w:val="num" w:pos="720"/>
        </w:tabs>
        <w:ind w:left="720" w:hanging="360"/>
      </w:pPr>
      <w:rPr>
        <w:rFonts w:ascii="Times New Roman" w:hAnsi="Times New Roman" w:hint="default"/>
      </w:rPr>
    </w:lvl>
    <w:lvl w:ilvl="1" w:tplc="8182BD5A" w:tentative="1">
      <w:start w:val="1"/>
      <w:numFmt w:val="bullet"/>
      <w:lvlText w:val="•"/>
      <w:lvlJc w:val="left"/>
      <w:pPr>
        <w:tabs>
          <w:tab w:val="num" w:pos="1440"/>
        </w:tabs>
        <w:ind w:left="1440" w:hanging="360"/>
      </w:pPr>
      <w:rPr>
        <w:rFonts w:ascii="Times New Roman" w:hAnsi="Times New Roman" w:hint="default"/>
      </w:rPr>
    </w:lvl>
    <w:lvl w:ilvl="2" w:tplc="D9DE93B8" w:tentative="1">
      <w:start w:val="1"/>
      <w:numFmt w:val="bullet"/>
      <w:lvlText w:val="•"/>
      <w:lvlJc w:val="left"/>
      <w:pPr>
        <w:tabs>
          <w:tab w:val="num" w:pos="2160"/>
        </w:tabs>
        <w:ind w:left="2160" w:hanging="360"/>
      </w:pPr>
      <w:rPr>
        <w:rFonts w:ascii="Times New Roman" w:hAnsi="Times New Roman" w:hint="default"/>
      </w:rPr>
    </w:lvl>
    <w:lvl w:ilvl="3" w:tplc="65723FB0" w:tentative="1">
      <w:start w:val="1"/>
      <w:numFmt w:val="bullet"/>
      <w:lvlText w:val="•"/>
      <w:lvlJc w:val="left"/>
      <w:pPr>
        <w:tabs>
          <w:tab w:val="num" w:pos="2880"/>
        </w:tabs>
        <w:ind w:left="2880" w:hanging="360"/>
      </w:pPr>
      <w:rPr>
        <w:rFonts w:ascii="Times New Roman" w:hAnsi="Times New Roman" w:hint="default"/>
      </w:rPr>
    </w:lvl>
    <w:lvl w:ilvl="4" w:tplc="C4AA2B1E" w:tentative="1">
      <w:start w:val="1"/>
      <w:numFmt w:val="bullet"/>
      <w:lvlText w:val="•"/>
      <w:lvlJc w:val="left"/>
      <w:pPr>
        <w:tabs>
          <w:tab w:val="num" w:pos="3600"/>
        </w:tabs>
        <w:ind w:left="3600" w:hanging="360"/>
      </w:pPr>
      <w:rPr>
        <w:rFonts w:ascii="Times New Roman" w:hAnsi="Times New Roman" w:hint="default"/>
      </w:rPr>
    </w:lvl>
    <w:lvl w:ilvl="5" w:tplc="83F6D8EC" w:tentative="1">
      <w:start w:val="1"/>
      <w:numFmt w:val="bullet"/>
      <w:lvlText w:val="•"/>
      <w:lvlJc w:val="left"/>
      <w:pPr>
        <w:tabs>
          <w:tab w:val="num" w:pos="4320"/>
        </w:tabs>
        <w:ind w:left="4320" w:hanging="360"/>
      </w:pPr>
      <w:rPr>
        <w:rFonts w:ascii="Times New Roman" w:hAnsi="Times New Roman" w:hint="default"/>
      </w:rPr>
    </w:lvl>
    <w:lvl w:ilvl="6" w:tplc="8CEA4E88" w:tentative="1">
      <w:start w:val="1"/>
      <w:numFmt w:val="bullet"/>
      <w:lvlText w:val="•"/>
      <w:lvlJc w:val="left"/>
      <w:pPr>
        <w:tabs>
          <w:tab w:val="num" w:pos="5040"/>
        </w:tabs>
        <w:ind w:left="5040" w:hanging="360"/>
      </w:pPr>
      <w:rPr>
        <w:rFonts w:ascii="Times New Roman" w:hAnsi="Times New Roman" w:hint="default"/>
      </w:rPr>
    </w:lvl>
    <w:lvl w:ilvl="7" w:tplc="133A15B2" w:tentative="1">
      <w:start w:val="1"/>
      <w:numFmt w:val="bullet"/>
      <w:lvlText w:val="•"/>
      <w:lvlJc w:val="left"/>
      <w:pPr>
        <w:tabs>
          <w:tab w:val="num" w:pos="5760"/>
        </w:tabs>
        <w:ind w:left="5760" w:hanging="360"/>
      </w:pPr>
      <w:rPr>
        <w:rFonts w:ascii="Times New Roman" w:hAnsi="Times New Roman" w:hint="default"/>
      </w:rPr>
    </w:lvl>
    <w:lvl w:ilvl="8" w:tplc="BF1ABB3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5BE2769"/>
    <w:multiLevelType w:val="hybridMultilevel"/>
    <w:tmpl w:val="306AAF0C"/>
    <w:lvl w:ilvl="0" w:tplc="C7BE8274">
      <w:numFmt w:val="bullet"/>
      <w:lvlText w:val="-"/>
      <w:lvlJc w:val="left"/>
      <w:pPr>
        <w:tabs>
          <w:tab w:val="num" w:pos="720"/>
        </w:tabs>
        <w:ind w:left="720" w:hanging="360"/>
      </w:pPr>
      <w:rPr>
        <w:rFonts w:ascii="Verdana" w:eastAsia="Times New Roman" w:hAnsi="Verdana" w:cs="Verdan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F31D93"/>
    <w:multiLevelType w:val="multilevel"/>
    <w:tmpl w:val="7694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4029F7"/>
    <w:multiLevelType w:val="multilevel"/>
    <w:tmpl w:val="349E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C75202"/>
    <w:multiLevelType w:val="hybridMultilevel"/>
    <w:tmpl w:val="AEEC1654"/>
    <w:lvl w:ilvl="0" w:tplc="7318CD1E">
      <w:numFmt w:val="bullet"/>
      <w:lvlText w:val="-"/>
      <w:lvlJc w:val="left"/>
      <w:pPr>
        <w:ind w:left="587" w:hanging="360"/>
      </w:pPr>
      <w:rPr>
        <w:rFonts w:ascii="Verdana" w:eastAsia="Times New Roman" w:hAnsi="Verdana" w:cs="Tahoma" w:hint="default"/>
        <w:b/>
      </w:rPr>
    </w:lvl>
    <w:lvl w:ilvl="1" w:tplc="04100003" w:tentative="1">
      <w:start w:val="1"/>
      <w:numFmt w:val="bullet"/>
      <w:lvlText w:val="o"/>
      <w:lvlJc w:val="left"/>
      <w:pPr>
        <w:ind w:left="1307" w:hanging="360"/>
      </w:pPr>
      <w:rPr>
        <w:rFonts w:ascii="Courier New" w:hAnsi="Courier New" w:cs="Courier New" w:hint="default"/>
      </w:rPr>
    </w:lvl>
    <w:lvl w:ilvl="2" w:tplc="04100005" w:tentative="1">
      <w:start w:val="1"/>
      <w:numFmt w:val="bullet"/>
      <w:lvlText w:val=""/>
      <w:lvlJc w:val="left"/>
      <w:pPr>
        <w:ind w:left="2027" w:hanging="360"/>
      </w:pPr>
      <w:rPr>
        <w:rFonts w:ascii="Wingdings" w:hAnsi="Wingdings" w:hint="default"/>
      </w:rPr>
    </w:lvl>
    <w:lvl w:ilvl="3" w:tplc="04100001" w:tentative="1">
      <w:start w:val="1"/>
      <w:numFmt w:val="bullet"/>
      <w:lvlText w:val=""/>
      <w:lvlJc w:val="left"/>
      <w:pPr>
        <w:ind w:left="2747" w:hanging="360"/>
      </w:pPr>
      <w:rPr>
        <w:rFonts w:ascii="Symbol" w:hAnsi="Symbol" w:hint="default"/>
      </w:rPr>
    </w:lvl>
    <w:lvl w:ilvl="4" w:tplc="04100003" w:tentative="1">
      <w:start w:val="1"/>
      <w:numFmt w:val="bullet"/>
      <w:lvlText w:val="o"/>
      <w:lvlJc w:val="left"/>
      <w:pPr>
        <w:ind w:left="3467" w:hanging="360"/>
      </w:pPr>
      <w:rPr>
        <w:rFonts w:ascii="Courier New" w:hAnsi="Courier New" w:cs="Courier New" w:hint="default"/>
      </w:rPr>
    </w:lvl>
    <w:lvl w:ilvl="5" w:tplc="04100005" w:tentative="1">
      <w:start w:val="1"/>
      <w:numFmt w:val="bullet"/>
      <w:lvlText w:val=""/>
      <w:lvlJc w:val="left"/>
      <w:pPr>
        <w:ind w:left="4187" w:hanging="360"/>
      </w:pPr>
      <w:rPr>
        <w:rFonts w:ascii="Wingdings" w:hAnsi="Wingdings" w:hint="default"/>
      </w:rPr>
    </w:lvl>
    <w:lvl w:ilvl="6" w:tplc="04100001" w:tentative="1">
      <w:start w:val="1"/>
      <w:numFmt w:val="bullet"/>
      <w:lvlText w:val=""/>
      <w:lvlJc w:val="left"/>
      <w:pPr>
        <w:ind w:left="4907" w:hanging="360"/>
      </w:pPr>
      <w:rPr>
        <w:rFonts w:ascii="Symbol" w:hAnsi="Symbol" w:hint="default"/>
      </w:rPr>
    </w:lvl>
    <w:lvl w:ilvl="7" w:tplc="04100003" w:tentative="1">
      <w:start w:val="1"/>
      <w:numFmt w:val="bullet"/>
      <w:lvlText w:val="o"/>
      <w:lvlJc w:val="left"/>
      <w:pPr>
        <w:ind w:left="5627" w:hanging="360"/>
      </w:pPr>
      <w:rPr>
        <w:rFonts w:ascii="Courier New" w:hAnsi="Courier New" w:cs="Courier New" w:hint="default"/>
      </w:rPr>
    </w:lvl>
    <w:lvl w:ilvl="8" w:tplc="04100005" w:tentative="1">
      <w:start w:val="1"/>
      <w:numFmt w:val="bullet"/>
      <w:lvlText w:val=""/>
      <w:lvlJc w:val="left"/>
      <w:pPr>
        <w:ind w:left="6347" w:hanging="360"/>
      </w:pPr>
      <w:rPr>
        <w:rFonts w:ascii="Wingdings" w:hAnsi="Wingdings" w:hint="default"/>
      </w:rPr>
    </w:lvl>
  </w:abstractNum>
  <w:abstractNum w:abstractNumId="10" w15:restartNumberingAfterBreak="0">
    <w:nsid w:val="36355827"/>
    <w:multiLevelType w:val="hybridMultilevel"/>
    <w:tmpl w:val="44E8E79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395811B3"/>
    <w:multiLevelType w:val="multilevel"/>
    <w:tmpl w:val="7ADA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727D23"/>
    <w:multiLevelType w:val="hybridMultilevel"/>
    <w:tmpl w:val="088E8320"/>
    <w:lvl w:ilvl="0" w:tplc="04100001">
      <w:start w:val="1"/>
      <w:numFmt w:val="bullet"/>
      <w:lvlText w:val=""/>
      <w:lvlJc w:val="left"/>
      <w:pPr>
        <w:ind w:left="947" w:hanging="360"/>
      </w:pPr>
      <w:rPr>
        <w:rFonts w:ascii="Symbol" w:hAnsi="Symbol" w:hint="default"/>
      </w:rPr>
    </w:lvl>
    <w:lvl w:ilvl="1" w:tplc="04100003" w:tentative="1">
      <w:start w:val="1"/>
      <w:numFmt w:val="bullet"/>
      <w:lvlText w:val="o"/>
      <w:lvlJc w:val="left"/>
      <w:pPr>
        <w:ind w:left="1667" w:hanging="360"/>
      </w:pPr>
      <w:rPr>
        <w:rFonts w:ascii="Courier New" w:hAnsi="Courier New" w:cs="Courier New" w:hint="default"/>
      </w:rPr>
    </w:lvl>
    <w:lvl w:ilvl="2" w:tplc="04100005" w:tentative="1">
      <w:start w:val="1"/>
      <w:numFmt w:val="bullet"/>
      <w:lvlText w:val=""/>
      <w:lvlJc w:val="left"/>
      <w:pPr>
        <w:ind w:left="2387" w:hanging="360"/>
      </w:pPr>
      <w:rPr>
        <w:rFonts w:ascii="Wingdings" w:hAnsi="Wingdings" w:hint="default"/>
      </w:rPr>
    </w:lvl>
    <w:lvl w:ilvl="3" w:tplc="04100001" w:tentative="1">
      <w:start w:val="1"/>
      <w:numFmt w:val="bullet"/>
      <w:lvlText w:val=""/>
      <w:lvlJc w:val="left"/>
      <w:pPr>
        <w:ind w:left="3107" w:hanging="360"/>
      </w:pPr>
      <w:rPr>
        <w:rFonts w:ascii="Symbol" w:hAnsi="Symbol" w:hint="default"/>
      </w:rPr>
    </w:lvl>
    <w:lvl w:ilvl="4" w:tplc="04100003" w:tentative="1">
      <w:start w:val="1"/>
      <w:numFmt w:val="bullet"/>
      <w:lvlText w:val="o"/>
      <w:lvlJc w:val="left"/>
      <w:pPr>
        <w:ind w:left="3827" w:hanging="360"/>
      </w:pPr>
      <w:rPr>
        <w:rFonts w:ascii="Courier New" w:hAnsi="Courier New" w:cs="Courier New" w:hint="default"/>
      </w:rPr>
    </w:lvl>
    <w:lvl w:ilvl="5" w:tplc="04100005" w:tentative="1">
      <w:start w:val="1"/>
      <w:numFmt w:val="bullet"/>
      <w:lvlText w:val=""/>
      <w:lvlJc w:val="left"/>
      <w:pPr>
        <w:ind w:left="4547" w:hanging="360"/>
      </w:pPr>
      <w:rPr>
        <w:rFonts w:ascii="Wingdings" w:hAnsi="Wingdings" w:hint="default"/>
      </w:rPr>
    </w:lvl>
    <w:lvl w:ilvl="6" w:tplc="04100001" w:tentative="1">
      <w:start w:val="1"/>
      <w:numFmt w:val="bullet"/>
      <w:lvlText w:val=""/>
      <w:lvlJc w:val="left"/>
      <w:pPr>
        <w:ind w:left="5267" w:hanging="360"/>
      </w:pPr>
      <w:rPr>
        <w:rFonts w:ascii="Symbol" w:hAnsi="Symbol" w:hint="default"/>
      </w:rPr>
    </w:lvl>
    <w:lvl w:ilvl="7" w:tplc="04100003" w:tentative="1">
      <w:start w:val="1"/>
      <w:numFmt w:val="bullet"/>
      <w:lvlText w:val="o"/>
      <w:lvlJc w:val="left"/>
      <w:pPr>
        <w:ind w:left="5987" w:hanging="360"/>
      </w:pPr>
      <w:rPr>
        <w:rFonts w:ascii="Courier New" w:hAnsi="Courier New" w:cs="Courier New" w:hint="default"/>
      </w:rPr>
    </w:lvl>
    <w:lvl w:ilvl="8" w:tplc="04100005" w:tentative="1">
      <w:start w:val="1"/>
      <w:numFmt w:val="bullet"/>
      <w:lvlText w:val=""/>
      <w:lvlJc w:val="left"/>
      <w:pPr>
        <w:ind w:left="6707" w:hanging="360"/>
      </w:pPr>
      <w:rPr>
        <w:rFonts w:ascii="Wingdings" w:hAnsi="Wingdings" w:hint="default"/>
      </w:rPr>
    </w:lvl>
  </w:abstractNum>
  <w:abstractNum w:abstractNumId="13" w15:restartNumberingAfterBreak="0">
    <w:nsid w:val="3E377C13"/>
    <w:multiLevelType w:val="hybridMultilevel"/>
    <w:tmpl w:val="A10E2CD6"/>
    <w:lvl w:ilvl="0" w:tplc="5C42EDBA">
      <w:numFmt w:val="bullet"/>
      <w:lvlText w:val="-"/>
      <w:lvlJc w:val="left"/>
      <w:pPr>
        <w:tabs>
          <w:tab w:val="num" w:pos="720"/>
        </w:tabs>
        <w:ind w:left="720" w:hanging="360"/>
      </w:pPr>
      <w:rPr>
        <w:rFonts w:ascii="Verdana" w:eastAsia="Times New Roman" w:hAnsi="Verdan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B02FAA"/>
    <w:multiLevelType w:val="multilevel"/>
    <w:tmpl w:val="B47C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816867"/>
    <w:multiLevelType w:val="multilevel"/>
    <w:tmpl w:val="F55A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BC7831"/>
    <w:multiLevelType w:val="hybridMultilevel"/>
    <w:tmpl w:val="A732B6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E500D0D"/>
    <w:multiLevelType w:val="hybridMultilevel"/>
    <w:tmpl w:val="9634E1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7465440"/>
    <w:multiLevelType w:val="hybridMultilevel"/>
    <w:tmpl w:val="A206628C"/>
    <w:lvl w:ilvl="0" w:tplc="30546BC0">
      <w:start w:val="1"/>
      <w:numFmt w:val="bullet"/>
      <w:lvlText w:val="•"/>
      <w:lvlJc w:val="left"/>
      <w:pPr>
        <w:tabs>
          <w:tab w:val="num" w:pos="720"/>
        </w:tabs>
        <w:ind w:left="720" w:hanging="360"/>
      </w:pPr>
      <w:rPr>
        <w:rFonts w:ascii="Times New Roman" w:hAnsi="Times New Roman" w:hint="default"/>
      </w:rPr>
    </w:lvl>
    <w:lvl w:ilvl="1" w:tplc="289676B0" w:tentative="1">
      <w:start w:val="1"/>
      <w:numFmt w:val="bullet"/>
      <w:lvlText w:val="•"/>
      <w:lvlJc w:val="left"/>
      <w:pPr>
        <w:tabs>
          <w:tab w:val="num" w:pos="1440"/>
        </w:tabs>
        <w:ind w:left="1440" w:hanging="360"/>
      </w:pPr>
      <w:rPr>
        <w:rFonts w:ascii="Times New Roman" w:hAnsi="Times New Roman" w:hint="default"/>
      </w:rPr>
    </w:lvl>
    <w:lvl w:ilvl="2" w:tplc="9F32C84A" w:tentative="1">
      <w:start w:val="1"/>
      <w:numFmt w:val="bullet"/>
      <w:lvlText w:val="•"/>
      <w:lvlJc w:val="left"/>
      <w:pPr>
        <w:tabs>
          <w:tab w:val="num" w:pos="2160"/>
        </w:tabs>
        <w:ind w:left="2160" w:hanging="360"/>
      </w:pPr>
      <w:rPr>
        <w:rFonts w:ascii="Times New Roman" w:hAnsi="Times New Roman" w:hint="default"/>
      </w:rPr>
    </w:lvl>
    <w:lvl w:ilvl="3" w:tplc="4C98D084" w:tentative="1">
      <w:start w:val="1"/>
      <w:numFmt w:val="bullet"/>
      <w:lvlText w:val="•"/>
      <w:lvlJc w:val="left"/>
      <w:pPr>
        <w:tabs>
          <w:tab w:val="num" w:pos="2880"/>
        </w:tabs>
        <w:ind w:left="2880" w:hanging="360"/>
      </w:pPr>
      <w:rPr>
        <w:rFonts w:ascii="Times New Roman" w:hAnsi="Times New Roman" w:hint="default"/>
      </w:rPr>
    </w:lvl>
    <w:lvl w:ilvl="4" w:tplc="05B444B8" w:tentative="1">
      <w:start w:val="1"/>
      <w:numFmt w:val="bullet"/>
      <w:lvlText w:val="•"/>
      <w:lvlJc w:val="left"/>
      <w:pPr>
        <w:tabs>
          <w:tab w:val="num" w:pos="3600"/>
        </w:tabs>
        <w:ind w:left="3600" w:hanging="360"/>
      </w:pPr>
      <w:rPr>
        <w:rFonts w:ascii="Times New Roman" w:hAnsi="Times New Roman" w:hint="default"/>
      </w:rPr>
    </w:lvl>
    <w:lvl w:ilvl="5" w:tplc="B3649156" w:tentative="1">
      <w:start w:val="1"/>
      <w:numFmt w:val="bullet"/>
      <w:lvlText w:val="•"/>
      <w:lvlJc w:val="left"/>
      <w:pPr>
        <w:tabs>
          <w:tab w:val="num" w:pos="4320"/>
        </w:tabs>
        <w:ind w:left="4320" w:hanging="360"/>
      </w:pPr>
      <w:rPr>
        <w:rFonts w:ascii="Times New Roman" w:hAnsi="Times New Roman" w:hint="default"/>
      </w:rPr>
    </w:lvl>
    <w:lvl w:ilvl="6" w:tplc="274C00BE" w:tentative="1">
      <w:start w:val="1"/>
      <w:numFmt w:val="bullet"/>
      <w:lvlText w:val="•"/>
      <w:lvlJc w:val="left"/>
      <w:pPr>
        <w:tabs>
          <w:tab w:val="num" w:pos="5040"/>
        </w:tabs>
        <w:ind w:left="5040" w:hanging="360"/>
      </w:pPr>
      <w:rPr>
        <w:rFonts w:ascii="Times New Roman" w:hAnsi="Times New Roman" w:hint="default"/>
      </w:rPr>
    </w:lvl>
    <w:lvl w:ilvl="7" w:tplc="D834D080" w:tentative="1">
      <w:start w:val="1"/>
      <w:numFmt w:val="bullet"/>
      <w:lvlText w:val="•"/>
      <w:lvlJc w:val="left"/>
      <w:pPr>
        <w:tabs>
          <w:tab w:val="num" w:pos="5760"/>
        </w:tabs>
        <w:ind w:left="5760" w:hanging="360"/>
      </w:pPr>
      <w:rPr>
        <w:rFonts w:ascii="Times New Roman" w:hAnsi="Times New Roman" w:hint="default"/>
      </w:rPr>
    </w:lvl>
    <w:lvl w:ilvl="8" w:tplc="403CB4A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91305E2"/>
    <w:multiLevelType w:val="hybridMultilevel"/>
    <w:tmpl w:val="D7C411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3E472D1"/>
    <w:multiLevelType w:val="hybridMultilevel"/>
    <w:tmpl w:val="2B0482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45D1DDF"/>
    <w:multiLevelType w:val="multilevel"/>
    <w:tmpl w:val="3C6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326490"/>
    <w:multiLevelType w:val="multilevel"/>
    <w:tmpl w:val="B47C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C578D8"/>
    <w:multiLevelType w:val="hybridMultilevel"/>
    <w:tmpl w:val="7B4ED2C8"/>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4" w15:restartNumberingAfterBreak="0">
    <w:nsid w:val="6E033510"/>
    <w:multiLevelType w:val="multilevel"/>
    <w:tmpl w:val="DBF8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0C4A54"/>
    <w:multiLevelType w:val="multilevel"/>
    <w:tmpl w:val="6408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5F4559"/>
    <w:multiLevelType w:val="hybridMultilevel"/>
    <w:tmpl w:val="4E2C557A"/>
    <w:lvl w:ilvl="0" w:tplc="0410000B">
      <w:start w:val="1"/>
      <w:numFmt w:val="bullet"/>
      <w:lvlText w:val=""/>
      <w:lvlJc w:val="left"/>
      <w:pPr>
        <w:ind w:left="1677" w:hanging="360"/>
      </w:pPr>
      <w:rPr>
        <w:rFonts w:ascii="Wingdings" w:hAnsi="Wingdings" w:hint="default"/>
      </w:rPr>
    </w:lvl>
    <w:lvl w:ilvl="1" w:tplc="04100003" w:tentative="1">
      <w:start w:val="1"/>
      <w:numFmt w:val="bullet"/>
      <w:lvlText w:val="o"/>
      <w:lvlJc w:val="left"/>
      <w:pPr>
        <w:ind w:left="2397" w:hanging="360"/>
      </w:pPr>
      <w:rPr>
        <w:rFonts w:ascii="Courier New" w:hAnsi="Courier New" w:cs="Courier New" w:hint="default"/>
      </w:rPr>
    </w:lvl>
    <w:lvl w:ilvl="2" w:tplc="04100005" w:tentative="1">
      <w:start w:val="1"/>
      <w:numFmt w:val="bullet"/>
      <w:lvlText w:val=""/>
      <w:lvlJc w:val="left"/>
      <w:pPr>
        <w:ind w:left="3117" w:hanging="360"/>
      </w:pPr>
      <w:rPr>
        <w:rFonts w:ascii="Wingdings" w:hAnsi="Wingdings" w:hint="default"/>
      </w:rPr>
    </w:lvl>
    <w:lvl w:ilvl="3" w:tplc="04100001" w:tentative="1">
      <w:start w:val="1"/>
      <w:numFmt w:val="bullet"/>
      <w:lvlText w:val=""/>
      <w:lvlJc w:val="left"/>
      <w:pPr>
        <w:ind w:left="3837" w:hanging="360"/>
      </w:pPr>
      <w:rPr>
        <w:rFonts w:ascii="Symbol" w:hAnsi="Symbol" w:hint="default"/>
      </w:rPr>
    </w:lvl>
    <w:lvl w:ilvl="4" w:tplc="04100003" w:tentative="1">
      <w:start w:val="1"/>
      <w:numFmt w:val="bullet"/>
      <w:lvlText w:val="o"/>
      <w:lvlJc w:val="left"/>
      <w:pPr>
        <w:ind w:left="4557" w:hanging="360"/>
      </w:pPr>
      <w:rPr>
        <w:rFonts w:ascii="Courier New" w:hAnsi="Courier New" w:cs="Courier New" w:hint="default"/>
      </w:rPr>
    </w:lvl>
    <w:lvl w:ilvl="5" w:tplc="04100005" w:tentative="1">
      <w:start w:val="1"/>
      <w:numFmt w:val="bullet"/>
      <w:lvlText w:val=""/>
      <w:lvlJc w:val="left"/>
      <w:pPr>
        <w:ind w:left="5277" w:hanging="360"/>
      </w:pPr>
      <w:rPr>
        <w:rFonts w:ascii="Wingdings" w:hAnsi="Wingdings" w:hint="default"/>
      </w:rPr>
    </w:lvl>
    <w:lvl w:ilvl="6" w:tplc="04100001" w:tentative="1">
      <w:start w:val="1"/>
      <w:numFmt w:val="bullet"/>
      <w:lvlText w:val=""/>
      <w:lvlJc w:val="left"/>
      <w:pPr>
        <w:ind w:left="5997" w:hanging="360"/>
      </w:pPr>
      <w:rPr>
        <w:rFonts w:ascii="Symbol" w:hAnsi="Symbol" w:hint="default"/>
      </w:rPr>
    </w:lvl>
    <w:lvl w:ilvl="7" w:tplc="04100003" w:tentative="1">
      <w:start w:val="1"/>
      <w:numFmt w:val="bullet"/>
      <w:lvlText w:val="o"/>
      <w:lvlJc w:val="left"/>
      <w:pPr>
        <w:ind w:left="6717" w:hanging="360"/>
      </w:pPr>
      <w:rPr>
        <w:rFonts w:ascii="Courier New" w:hAnsi="Courier New" w:cs="Courier New" w:hint="default"/>
      </w:rPr>
    </w:lvl>
    <w:lvl w:ilvl="8" w:tplc="04100005" w:tentative="1">
      <w:start w:val="1"/>
      <w:numFmt w:val="bullet"/>
      <w:lvlText w:val=""/>
      <w:lvlJc w:val="left"/>
      <w:pPr>
        <w:ind w:left="7437" w:hanging="360"/>
      </w:pPr>
      <w:rPr>
        <w:rFonts w:ascii="Wingdings" w:hAnsi="Wingdings" w:hint="default"/>
      </w:rPr>
    </w:lvl>
  </w:abstractNum>
  <w:abstractNum w:abstractNumId="27" w15:restartNumberingAfterBreak="0">
    <w:nsid w:val="75B9035F"/>
    <w:multiLevelType w:val="hybridMultilevel"/>
    <w:tmpl w:val="2472A76A"/>
    <w:lvl w:ilvl="0" w:tplc="AFD4C54C">
      <w:start w:val="1"/>
      <w:numFmt w:val="bullet"/>
      <w:lvlText w:val=""/>
      <w:lvlJc w:val="left"/>
      <w:pPr>
        <w:tabs>
          <w:tab w:val="num" w:pos="113"/>
        </w:tabs>
        <w:ind w:left="170" w:firstLine="57"/>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AB58D5"/>
    <w:multiLevelType w:val="multilevel"/>
    <w:tmpl w:val="5D8C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9C6162"/>
    <w:multiLevelType w:val="hybridMultilevel"/>
    <w:tmpl w:val="59E88FD4"/>
    <w:lvl w:ilvl="0" w:tplc="AFD4C54C">
      <w:start w:val="1"/>
      <w:numFmt w:val="bullet"/>
      <w:lvlText w:val=""/>
      <w:lvlJc w:val="left"/>
      <w:pPr>
        <w:tabs>
          <w:tab w:val="num" w:pos="113"/>
        </w:tabs>
        <w:ind w:left="170" w:firstLine="57"/>
      </w:pPr>
      <w:rPr>
        <w:rFonts w:ascii="Wingdings" w:hAnsi="Wingdings" w:hint="default"/>
      </w:rPr>
    </w:lvl>
    <w:lvl w:ilvl="1" w:tplc="0410000B">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B56436"/>
    <w:multiLevelType w:val="hybridMultilevel"/>
    <w:tmpl w:val="5C50EB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FA77587"/>
    <w:multiLevelType w:val="hybridMultilevel"/>
    <w:tmpl w:val="36AA5F9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66456766">
    <w:abstractNumId w:val="23"/>
  </w:num>
  <w:num w:numId="2" w16cid:durableId="630215043">
    <w:abstractNumId w:val="13"/>
  </w:num>
  <w:num w:numId="3" w16cid:durableId="364140547">
    <w:abstractNumId w:val="6"/>
  </w:num>
  <w:num w:numId="4" w16cid:durableId="1406683773">
    <w:abstractNumId w:val="27"/>
  </w:num>
  <w:num w:numId="5" w16cid:durableId="175311794">
    <w:abstractNumId w:val="29"/>
  </w:num>
  <w:num w:numId="6" w16cid:durableId="2081781711">
    <w:abstractNumId w:val="31"/>
  </w:num>
  <w:num w:numId="7" w16cid:durableId="40598673">
    <w:abstractNumId w:val="9"/>
  </w:num>
  <w:num w:numId="8" w16cid:durableId="1206062467">
    <w:abstractNumId w:val="12"/>
  </w:num>
  <w:num w:numId="9" w16cid:durableId="2135057218">
    <w:abstractNumId w:val="3"/>
  </w:num>
  <w:num w:numId="10" w16cid:durableId="267659162">
    <w:abstractNumId w:val="26"/>
  </w:num>
  <w:num w:numId="11" w16cid:durableId="1436093297">
    <w:abstractNumId w:val="15"/>
  </w:num>
  <w:num w:numId="12" w16cid:durableId="1028262348">
    <w:abstractNumId w:val="8"/>
  </w:num>
  <w:num w:numId="13" w16cid:durableId="948002823">
    <w:abstractNumId w:val="25"/>
  </w:num>
  <w:num w:numId="14" w16cid:durableId="696082838">
    <w:abstractNumId w:val="30"/>
  </w:num>
  <w:num w:numId="15" w16cid:durableId="1954750292">
    <w:abstractNumId w:val="0"/>
  </w:num>
  <w:num w:numId="16" w16cid:durableId="1234660284">
    <w:abstractNumId w:val="20"/>
  </w:num>
  <w:num w:numId="17" w16cid:durableId="570388922">
    <w:abstractNumId w:val="2"/>
  </w:num>
  <w:num w:numId="18" w16cid:durableId="1571379031">
    <w:abstractNumId w:val="14"/>
  </w:num>
  <w:num w:numId="19" w16cid:durableId="1412235806">
    <w:abstractNumId w:val="24"/>
  </w:num>
  <w:num w:numId="20" w16cid:durableId="829490520">
    <w:abstractNumId w:val="21"/>
  </w:num>
  <w:num w:numId="21" w16cid:durableId="2133402146">
    <w:abstractNumId w:val="11"/>
  </w:num>
  <w:num w:numId="22" w16cid:durableId="393356149">
    <w:abstractNumId w:val="7"/>
  </w:num>
  <w:num w:numId="23" w16cid:durableId="1820346512">
    <w:abstractNumId w:val="28"/>
  </w:num>
  <w:num w:numId="24" w16cid:durableId="1659263589">
    <w:abstractNumId w:val="1"/>
  </w:num>
  <w:num w:numId="25" w16cid:durableId="505638411">
    <w:abstractNumId w:val="4"/>
  </w:num>
  <w:num w:numId="26" w16cid:durableId="1785734905">
    <w:abstractNumId w:val="16"/>
  </w:num>
  <w:num w:numId="27" w16cid:durableId="222452520">
    <w:abstractNumId w:val="22"/>
  </w:num>
  <w:num w:numId="28" w16cid:durableId="1756902837">
    <w:abstractNumId w:val="5"/>
  </w:num>
  <w:num w:numId="29" w16cid:durableId="1482698195">
    <w:abstractNumId w:val="18"/>
  </w:num>
  <w:num w:numId="30" w16cid:durableId="1203832482">
    <w:abstractNumId w:val="10"/>
  </w:num>
  <w:num w:numId="31" w16cid:durableId="442580777">
    <w:abstractNumId w:val="19"/>
  </w:num>
  <w:num w:numId="32" w16cid:durableId="16318561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QwNTA1MTAzMTQFcpV0lIJTi4sz8/NACgxrAT+tx1IsAAAA"/>
  </w:docVars>
  <w:rsids>
    <w:rsidRoot w:val="00EC4B7A"/>
    <w:rsid w:val="000011DC"/>
    <w:rsid w:val="00003B8A"/>
    <w:rsid w:val="0000504E"/>
    <w:rsid w:val="00005CDB"/>
    <w:rsid w:val="00006E14"/>
    <w:rsid w:val="00007A09"/>
    <w:rsid w:val="00007F53"/>
    <w:rsid w:val="00011A7D"/>
    <w:rsid w:val="00015F15"/>
    <w:rsid w:val="00020092"/>
    <w:rsid w:val="000255B9"/>
    <w:rsid w:val="00030569"/>
    <w:rsid w:val="00031557"/>
    <w:rsid w:val="00034E18"/>
    <w:rsid w:val="00034FA1"/>
    <w:rsid w:val="000403C8"/>
    <w:rsid w:val="00040783"/>
    <w:rsid w:val="00042AE0"/>
    <w:rsid w:val="00044D6F"/>
    <w:rsid w:val="00045714"/>
    <w:rsid w:val="000457B3"/>
    <w:rsid w:val="000476EA"/>
    <w:rsid w:val="0005448F"/>
    <w:rsid w:val="00054821"/>
    <w:rsid w:val="00054D40"/>
    <w:rsid w:val="00055C3B"/>
    <w:rsid w:val="00056768"/>
    <w:rsid w:val="00056D5F"/>
    <w:rsid w:val="0005724A"/>
    <w:rsid w:val="000576FA"/>
    <w:rsid w:val="0006050F"/>
    <w:rsid w:val="00061F95"/>
    <w:rsid w:val="000638A2"/>
    <w:rsid w:val="00064AE0"/>
    <w:rsid w:val="00066086"/>
    <w:rsid w:val="000741AB"/>
    <w:rsid w:val="000768E8"/>
    <w:rsid w:val="000771D3"/>
    <w:rsid w:val="00077BA9"/>
    <w:rsid w:val="00077CF4"/>
    <w:rsid w:val="00080713"/>
    <w:rsid w:val="00084BAA"/>
    <w:rsid w:val="00092276"/>
    <w:rsid w:val="000935E5"/>
    <w:rsid w:val="0009464D"/>
    <w:rsid w:val="000946A2"/>
    <w:rsid w:val="0009478B"/>
    <w:rsid w:val="00095AB4"/>
    <w:rsid w:val="000970F9"/>
    <w:rsid w:val="0009750D"/>
    <w:rsid w:val="000A04C1"/>
    <w:rsid w:val="000A0931"/>
    <w:rsid w:val="000A0D60"/>
    <w:rsid w:val="000A27D8"/>
    <w:rsid w:val="000A356F"/>
    <w:rsid w:val="000A3717"/>
    <w:rsid w:val="000A3A5F"/>
    <w:rsid w:val="000A3F30"/>
    <w:rsid w:val="000A4039"/>
    <w:rsid w:val="000A5102"/>
    <w:rsid w:val="000A67AF"/>
    <w:rsid w:val="000B0D21"/>
    <w:rsid w:val="000B13BE"/>
    <w:rsid w:val="000B1B43"/>
    <w:rsid w:val="000B32B6"/>
    <w:rsid w:val="000B3F69"/>
    <w:rsid w:val="000B4768"/>
    <w:rsid w:val="000B4EE7"/>
    <w:rsid w:val="000B668B"/>
    <w:rsid w:val="000B7DC5"/>
    <w:rsid w:val="000C3E7B"/>
    <w:rsid w:val="000C46D9"/>
    <w:rsid w:val="000C497C"/>
    <w:rsid w:val="000C577E"/>
    <w:rsid w:val="000C6A00"/>
    <w:rsid w:val="000C70CF"/>
    <w:rsid w:val="000D3976"/>
    <w:rsid w:val="000D487B"/>
    <w:rsid w:val="000E180F"/>
    <w:rsid w:val="000E21ED"/>
    <w:rsid w:val="000E527F"/>
    <w:rsid w:val="000F1CB0"/>
    <w:rsid w:val="000F20B1"/>
    <w:rsid w:val="000F3564"/>
    <w:rsid w:val="000F57C9"/>
    <w:rsid w:val="000F64BD"/>
    <w:rsid w:val="001025D9"/>
    <w:rsid w:val="00102CB7"/>
    <w:rsid w:val="00103741"/>
    <w:rsid w:val="00104091"/>
    <w:rsid w:val="0010697C"/>
    <w:rsid w:val="001076BB"/>
    <w:rsid w:val="00107C71"/>
    <w:rsid w:val="0011165C"/>
    <w:rsid w:val="00111F62"/>
    <w:rsid w:val="0011214A"/>
    <w:rsid w:val="0011249E"/>
    <w:rsid w:val="0011447B"/>
    <w:rsid w:val="00114F19"/>
    <w:rsid w:val="0011668F"/>
    <w:rsid w:val="00116E6B"/>
    <w:rsid w:val="0012006F"/>
    <w:rsid w:val="00121DCB"/>
    <w:rsid w:val="00122C87"/>
    <w:rsid w:val="001244E8"/>
    <w:rsid w:val="00127C31"/>
    <w:rsid w:val="00133A0C"/>
    <w:rsid w:val="001349AE"/>
    <w:rsid w:val="001429C8"/>
    <w:rsid w:val="001430A1"/>
    <w:rsid w:val="001444C2"/>
    <w:rsid w:val="001444CE"/>
    <w:rsid w:val="00144935"/>
    <w:rsid w:val="00146D10"/>
    <w:rsid w:val="00147618"/>
    <w:rsid w:val="00147D71"/>
    <w:rsid w:val="00152C0C"/>
    <w:rsid w:val="0015418A"/>
    <w:rsid w:val="00155DE2"/>
    <w:rsid w:val="00156198"/>
    <w:rsid w:val="00156724"/>
    <w:rsid w:val="00157268"/>
    <w:rsid w:val="001573D3"/>
    <w:rsid w:val="00157EAB"/>
    <w:rsid w:val="00160133"/>
    <w:rsid w:val="00162828"/>
    <w:rsid w:val="00163B2D"/>
    <w:rsid w:val="00164CD5"/>
    <w:rsid w:val="001719F2"/>
    <w:rsid w:val="001752C6"/>
    <w:rsid w:val="00175471"/>
    <w:rsid w:val="0017603B"/>
    <w:rsid w:val="00177305"/>
    <w:rsid w:val="0018011F"/>
    <w:rsid w:val="00180DE8"/>
    <w:rsid w:val="001832DC"/>
    <w:rsid w:val="00183726"/>
    <w:rsid w:val="00183C1A"/>
    <w:rsid w:val="001845AB"/>
    <w:rsid w:val="00184A85"/>
    <w:rsid w:val="00184C1F"/>
    <w:rsid w:val="00187A9A"/>
    <w:rsid w:val="00192469"/>
    <w:rsid w:val="001A294E"/>
    <w:rsid w:val="001A41D3"/>
    <w:rsid w:val="001A5100"/>
    <w:rsid w:val="001A7CFC"/>
    <w:rsid w:val="001A7F91"/>
    <w:rsid w:val="001B1422"/>
    <w:rsid w:val="001B26FF"/>
    <w:rsid w:val="001B2850"/>
    <w:rsid w:val="001B694F"/>
    <w:rsid w:val="001C17BC"/>
    <w:rsid w:val="001C40C1"/>
    <w:rsid w:val="001C473A"/>
    <w:rsid w:val="001C54A7"/>
    <w:rsid w:val="001C71FC"/>
    <w:rsid w:val="001C75AC"/>
    <w:rsid w:val="001D0A41"/>
    <w:rsid w:val="001D0EB8"/>
    <w:rsid w:val="001D241A"/>
    <w:rsid w:val="001D40D2"/>
    <w:rsid w:val="001D4AAA"/>
    <w:rsid w:val="001E08BD"/>
    <w:rsid w:val="001E091D"/>
    <w:rsid w:val="001E1F10"/>
    <w:rsid w:val="001E52AF"/>
    <w:rsid w:val="001E5F7F"/>
    <w:rsid w:val="001E628E"/>
    <w:rsid w:val="001F09B4"/>
    <w:rsid w:val="001F30AC"/>
    <w:rsid w:val="001F36CA"/>
    <w:rsid w:val="001F372D"/>
    <w:rsid w:val="001F53D0"/>
    <w:rsid w:val="001F64A7"/>
    <w:rsid w:val="00202929"/>
    <w:rsid w:val="00203EB6"/>
    <w:rsid w:val="00204436"/>
    <w:rsid w:val="0020444D"/>
    <w:rsid w:val="00204C3B"/>
    <w:rsid w:val="0020501C"/>
    <w:rsid w:val="002101C9"/>
    <w:rsid w:val="00211F4D"/>
    <w:rsid w:val="00212540"/>
    <w:rsid w:val="00212B7B"/>
    <w:rsid w:val="00217460"/>
    <w:rsid w:val="00217F19"/>
    <w:rsid w:val="00220190"/>
    <w:rsid w:val="00221D2B"/>
    <w:rsid w:val="0022227F"/>
    <w:rsid w:val="0022533C"/>
    <w:rsid w:val="00225AD8"/>
    <w:rsid w:val="00226543"/>
    <w:rsid w:val="0022777E"/>
    <w:rsid w:val="0023208C"/>
    <w:rsid w:val="00232DD5"/>
    <w:rsid w:val="00232DEC"/>
    <w:rsid w:val="00235AD3"/>
    <w:rsid w:val="00235D16"/>
    <w:rsid w:val="00236DDC"/>
    <w:rsid w:val="00244A0F"/>
    <w:rsid w:val="00245116"/>
    <w:rsid w:val="002459EE"/>
    <w:rsid w:val="00245E45"/>
    <w:rsid w:val="00246E41"/>
    <w:rsid w:val="00247004"/>
    <w:rsid w:val="00250A79"/>
    <w:rsid w:val="00255D0E"/>
    <w:rsid w:val="00256F2F"/>
    <w:rsid w:val="00257370"/>
    <w:rsid w:val="0026026A"/>
    <w:rsid w:val="002602E6"/>
    <w:rsid w:val="00262D3B"/>
    <w:rsid w:val="002630CD"/>
    <w:rsid w:val="00263A99"/>
    <w:rsid w:val="00264846"/>
    <w:rsid w:val="0027025C"/>
    <w:rsid w:val="00270A81"/>
    <w:rsid w:val="00271E43"/>
    <w:rsid w:val="002753EF"/>
    <w:rsid w:val="002772FD"/>
    <w:rsid w:val="00277CBF"/>
    <w:rsid w:val="00277EAD"/>
    <w:rsid w:val="002833A0"/>
    <w:rsid w:val="00284328"/>
    <w:rsid w:val="0028685D"/>
    <w:rsid w:val="00286878"/>
    <w:rsid w:val="00286EAE"/>
    <w:rsid w:val="002901A2"/>
    <w:rsid w:val="0029024B"/>
    <w:rsid w:val="0029074B"/>
    <w:rsid w:val="00291FAA"/>
    <w:rsid w:val="00292D2E"/>
    <w:rsid w:val="00292E4B"/>
    <w:rsid w:val="00293EAE"/>
    <w:rsid w:val="002952D1"/>
    <w:rsid w:val="00295800"/>
    <w:rsid w:val="00295C5A"/>
    <w:rsid w:val="002972DE"/>
    <w:rsid w:val="00297793"/>
    <w:rsid w:val="002A39C8"/>
    <w:rsid w:val="002A5D20"/>
    <w:rsid w:val="002A5D5F"/>
    <w:rsid w:val="002A6055"/>
    <w:rsid w:val="002B0099"/>
    <w:rsid w:val="002B1F9C"/>
    <w:rsid w:val="002B4173"/>
    <w:rsid w:val="002B44AC"/>
    <w:rsid w:val="002B52C9"/>
    <w:rsid w:val="002B5E70"/>
    <w:rsid w:val="002B769B"/>
    <w:rsid w:val="002C2D88"/>
    <w:rsid w:val="002C3664"/>
    <w:rsid w:val="002C6DE8"/>
    <w:rsid w:val="002C7416"/>
    <w:rsid w:val="002D0CA1"/>
    <w:rsid w:val="002D0F4A"/>
    <w:rsid w:val="002D169E"/>
    <w:rsid w:val="002D2E14"/>
    <w:rsid w:val="002D30CF"/>
    <w:rsid w:val="002D5E67"/>
    <w:rsid w:val="002E2931"/>
    <w:rsid w:val="002E2C7B"/>
    <w:rsid w:val="002E2FEB"/>
    <w:rsid w:val="002E338A"/>
    <w:rsid w:val="002E3E5D"/>
    <w:rsid w:val="002F0ACF"/>
    <w:rsid w:val="002F0E78"/>
    <w:rsid w:val="002F2245"/>
    <w:rsid w:val="002F2600"/>
    <w:rsid w:val="002F419B"/>
    <w:rsid w:val="002F5332"/>
    <w:rsid w:val="002F5774"/>
    <w:rsid w:val="002F6BD4"/>
    <w:rsid w:val="002F7F0B"/>
    <w:rsid w:val="00301AA6"/>
    <w:rsid w:val="00301BAD"/>
    <w:rsid w:val="00301EFF"/>
    <w:rsid w:val="0030220A"/>
    <w:rsid w:val="00302CA6"/>
    <w:rsid w:val="00304E6B"/>
    <w:rsid w:val="00305AA2"/>
    <w:rsid w:val="003101B0"/>
    <w:rsid w:val="00311E2B"/>
    <w:rsid w:val="0031530B"/>
    <w:rsid w:val="0031698E"/>
    <w:rsid w:val="00316F10"/>
    <w:rsid w:val="00317EEF"/>
    <w:rsid w:val="00317FDA"/>
    <w:rsid w:val="00320F07"/>
    <w:rsid w:val="00321143"/>
    <w:rsid w:val="0032237E"/>
    <w:rsid w:val="003238D7"/>
    <w:rsid w:val="0032580A"/>
    <w:rsid w:val="003263A2"/>
    <w:rsid w:val="0033098D"/>
    <w:rsid w:val="003336E3"/>
    <w:rsid w:val="00333837"/>
    <w:rsid w:val="0033682F"/>
    <w:rsid w:val="00337FEF"/>
    <w:rsid w:val="0034107E"/>
    <w:rsid w:val="003429F2"/>
    <w:rsid w:val="003447D0"/>
    <w:rsid w:val="00346A03"/>
    <w:rsid w:val="003471E6"/>
    <w:rsid w:val="003502CF"/>
    <w:rsid w:val="003528F4"/>
    <w:rsid w:val="00352A7C"/>
    <w:rsid w:val="0035449A"/>
    <w:rsid w:val="00356905"/>
    <w:rsid w:val="00362BA3"/>
    <w:rsid w:val="003634AC"/>
    <w:rsid w:val="00363A96"/>
    <w:rsid w:val="00371C61"/>
    <w:rsid w:val="00372D68"/>
    <w:rsid w:val="00373913"/>
    <w:rsid w:val="0037443D"/>
    <w:rsid w:val="00381561"/>
    <w:rsid w:val="00381AA0"/>
    <w:rsid w:val="00383A2F"/>
    <w:rsid w:val="00384D66"/>
    <w:rsid w:val="003904CA"/>
    <w:rsid w:val="00392619"/>
    <w:rsid w:val="00393C92"/>
    <w:rsid w:val="003946A9"/>
    <w:rsid w:val="00396E4F"/>
    <w:rsid w:val="0039781B"/>
    <w:rsid w:val="003979B9"/>
    <w:rsid w:val="00397B5A"/>
    <w:rsid w:val="00397BEE"/>
    <w:rsid w:val="003A02E3"/>
    <w:rsid w:val="003A2077"/>
    <w:rsid w:val="003A2085"/>
    <w:rsid w:val="003A50A8"/>
    <w:rsid w:val="003A5B62"/>
    <w:rsid w:val="003A6417"/>
    <w:rsid w:val="003A762F"/>
    <w:rsid w:val="003B1E8D"/>
    <w:rsid w:val="003B259C"/>
    <w:rsid w:val="003B3148"/>
    <w:rsid w:val="003B463D"/>
    <w:rsid w:val="003B5517"/>
    <w:rsid w:val="003B5D13"/>
    <w:rsid w:val="003B6FF2"/>
    <w:rsid w:val="003C18C5"/>
    <w:rsid w:val="003C3737"/>
    <w:rsid w:val="003C5879"/>
    <w:rsid w:val="003D0817"/>
    <w:rsid w:val="003D09F6"/>
    <w:rsid w:val="003D2317"/>
    <w:rsid w:val="003D4600"/>
    <w:rsid w:val="003D5715"/>
    <w:rsid w:val="003D6011"/>
    <w:rsid w:val="003D6281"/>
    <w:rsid w:val="003D76CC"/>
    <w:rsid w:val="003E0ECE"/>
    <w:rsid w:val="003E0F5F"/>
    <w:rsid w:val="003E2738"/>
    <w:rsid w:val="003E2A48"/>
    <w:rsid w:val="003E34E6"/>
    <w:rsid w:val="003E405D"/>
    <w:rsid w:val="003E459C"/>
    <w:rsid w:val="003E6BEA"/>
    <w:rsid w:val="003E6D2B"/>
    <w:rsid w:val="003F0482"/>
    <w:rsid w:val="003F1C65"/>
    <w:rsid w:val="003F2387"/>
    <w:rsid w:val="003F67E4"/>
    <w:rsid w:val="00402466"/>
    <w:rsid w:val="00402788"/>
    <w:rsid w:val="00402839"/>
    <w:rsid w:val="00403918"/>
    <w:rsid w:val="0040457B"/>
    <w:rsid w:val="00404F45"/>
    <w:rsid w:val="004052AF"/>
    <w:rsid w:val="004058C2"/>
    <w:rsid w:val="00410756"/>
    <w:rsid w:val="00410D2E"/>
    <w:rsid w:val="00411A80"/>
    <w:rsid w:val="00413423"/>
    <w:rsid w:val="00415C60"/>
    <w:rsid w:val="00417602"/>
    <w:rsid w:val="004224A9"/>
    <w:rsid w:val="00425BB0"/>
    <w:rsid w:val="00427F6A"/>
    <w:rsid w:val="004314B9"/>
    <w:rsid w:val="0043369A"/>
    <w:rsid w:val="00433D14"/>
    <w:rsid w:val="00435167"/>
    <w:rsid w:val="00435465"/>
    <w:rsid w:val="0043547B"/>
    <w:rsid w:val="004366D7"/>
    <w:rsid w:val="004405E9"/>
    <w:rsid w:val="004406AB"/>
    <w:rsid w:val="004411F8"/>
    <w:rsid w:val="004418C7"/>
    <w:rsid w:val="004433B6"/>
    <w:rsid w:val="004445F3"/>
    <w:rsid w:val="0044469D"/>
    <w:rsid w:val="004455D0"/>
    <w:rsid w:val="00446556"/>
    <w:rsid w:val="004504DB"/>
    <w:rsid w:val="004539C5"/>
    <w:rsid w:val="00456005"/>
    <w:rsid w:val="00461B71"/>
    <w:rsid w:val="00463515"/>
    <w:rsid w:val="004646D4"/>
    <w:rsid w:val="00464CFE"/>
    <w:rsid w:val="0046553C"/>
    <w:rsid w:val="004661FF"/>
    <w:rsid w:val="0046770B"/>
    <w:rsid w:val="0046785C"/>
    <w:rsid w:val="00467CEA"/>
    <w:rsid w:val="0047183A"/>
    <w:rsid w:val="00472629"/>
    <w:rsid w:val="00474649"/>
    <w:rsid w:val="00474D75"/>
    <w:rsid w:val="00475ACA"/>
    <w:rsid w:val="00475B39"/>
    <w:rsid w:val="004768BE"/>
    <w:rsid w:val="00476A8F"/>
    <w:rsid w:val="00481CCE"/>
    <w:rsid w:val="00481EA6"/>
    <w:rsid w:val="004824A1"/>
    <w:rsid w:val="00482E4D"/>
    <w:rsid w:val="0048329F"/>
    <w:rsid w:val="00483F15"/>
    <w:rsid w:val="00484277"/>
    <w:rsid w:val="004844AE"/>
    <w:rsid w:val="00485532"/>
    <w:rsid w:val="00485623"/>
    <w:rsid w:val="0048574C"/>
    <w:rsid w:val="00487D12"/>
    <w:rsid w:val="0049001B"/>
    <w:rsid w:val="0049025F"/>
    <w:rsid w:val="00493A6A"/>
    <w:rsid w:val="00493AB5"/>
    <w:rsid w:val="00495361"/>
    <w:rsid w:val="00496993"/>
    <w:rsid w:val="00497D8F"/>
    <w:rsid w:val="004A269F"/>
    <w:rsid w:val="004A31BF"/>
    <w:rsid w:val="004A3638"/>
    <w:rsid w:val="004A4407"/>
    <w:rsid w:val="004A596E"/>
    <w:rsid w:val="004A5B61"/>
    <w:rsid w:val="004A6D33"/>
    <w:rsid w:val="004A7A18"/>
    <w:rsid w:val="004B06C5"/>
    <w:rsid w:val="004B109D"/>
    <w:rsid w:val="004B18A8"/>
    <w:rsid w:val="004B21A3"/>
    <w:rsid w:val="004B32DC"/>
    <w:rsid w:val="004B7509"/>
    <w:rsid w:val="004B771B"/>
    <w:rsid w:val="004C19BD"/>
    <w:rsid w:val="004C1B1E"/>
    <w:rsid w:val="004C1BBB"/>
    <w:rsid w:val="004C24C3"/>
    <w:rsid w:val="004C353C"/>
    <w:rsid w:val="004C5887"/>
    <w:rsid w:val="004C63BD"/>
    <w:rsid w:val="004D11EB"/>
    <w:rsid w:val="004D1EBD"/>
    <w:rsid w:val="004D23DC"/>
    <w:rsid w:val="004D4FAE"/>
    <w:rsid w:val="004D5793"/>
    <w:rsid w:val="004D5EFA"/>
    <w:rsid w:val="004D667D"/>
    <w:rsid w:val="004D6E32"/>
    <w:rsid w:val="004D745E"/>
    <w:rsid w:val="004D7B2F"/>
    <w:rsid w:val="004E126F"/>
    <w:rsid w:val="004E1327"/>
    <w:rsid w:val="004E1EAA"/>
    <w:rsid w:val="004E2574"/>
    <w:rsid w:val="004E366A"/>
    <w:rsid w:val="004F1C1B"/>
    <w:rsid w:val="004F5143"/>
    <w:rsid w:val="004F5274"/>
    <w:rsid w:val="004F5435"/>
    <w:rsid w:val="004F6A5A"/>
    <w:rsid w:val="00500044"/>
    <w:rsid w:val="00500475"/>
    <w:rsid w:val="00503FEF"/>
    <w:rsid w:val="00505FA6"/>
    <w:rsid w:val="005066F7"/>
    <w:rsid w:val="00507CF7"/>
    <w:rsid w:val="005110EF"/>
    <w:rsid w:val="005122E8"/>
    <w:rsid w:val="0051298F"/>
    <w:rsid w:val="00512FD9"/>
    <w:rsid w:val="00514CD1"/>
    <w:rsid w:val="0051583D"/>
    <w:rsid w:val="00515DD8"/>
    <w:rsid w:val="00516350"/>
    <w:rsid w:val="00522F2A"/>
    <w:rsid w:val="00523E22"/>
    <w:rsid w:val="005240CB"/>
    <w:rsid w:val="00524593"/>
    <w:rsid w:val="00526E6F"/>
    <w:rsid w:val="005324EA"/>
    <w:rsid w:val="00533807"/>
    <w:rsid w:val="00533B11"/>
    <w:rsid w:val="005341B1"/>
    <w:rsid w:val="00534E9E"/>
    <w:rsid w:val="0053576F"/>
    <w:rsid w:val="0053633D"/>
    <w:rsid w:val="00540F34"/>
    <w:rsid w:val="00542A5A"/>
    <w:rsid w:val="00542CBD"/>
    <w:rsid w:val="005464E5"/>
    <w:rsid w:val="00547846"/>
    <w:rsid w:val="005504CE"/>
    <w:rsid w:val="00551269"/>
    <w:rsid w:val="005519EA"/>
    <w:rsid w:val="00554324"/>
    <w:rsid w:val="005548C8"/>
    <w:rsid w:val="00554CB3"/>
    <w:rsid w:val="00554F5F"/>
    <w:rsid w:val="00555D34"/>
    <w:rsid w:val="00556128"/>
    <w:rsid w:val="00560E57"/>
    <w:rsid w:val="005616D9"/>
    <w:rsid w:val="005634F6"/>
    <w:rsid w:val="00563C24"/>
    <w:rsid w:val="005641EC"/>
    <w:rsid w:val="00564B20"/>
    <w:rsid w:val="00564FE4"/>
    <w:rsid w:val="005650AF"/>
    <w:rsid w:val="00566270"/>
    <w:rsid w:val="00567B62"/>
    <w:rsid w:val="00572449"/>
    <w:rsid w:val="00573AFE"/>
    <w:rsid w:val="005741E5"/>
    <w:rsid w:val="00574BAD"/>
    <w:rsid w:val="0057515D"/>
    <w:rsid w:val="00575EA2"/>
    <w:rsid w:val="00576458"/>
    <w:rsid w:val="00576CE2"/>
    <w:rsid w:val="00576F66"/>
    <w:rsid w:val="00576F79"/>
    <w:rsid w:val="0058136F"/>
    <w:rsid w:val="005816B3"/>
    <w:rsid w:val="00581FB4"/>
    <w:rsid w:val="005845B1"/>
    <w:rsid w:val="0058585D"/>
    <w:rsid w:val="0058666E"/>
    <w:rsid w:val="00586FC0"/>
    <w:rsid w:val="00586FF2"/>
    <w:rsid w:val="00587690"/>
    <w:rsid w:val="005931AF"/>
    <w:rsid w:val="00593E94"/>
    <w:rsid w:val="00595AB6"/>
    <w:rsid w:val="005A0494"/>
    <w:rsid w:val="005A1843"/>
    <w:rsid w:val="005A231B"/>
    <w:rsid w:val="005A2B50"/>
    <w:rsid w:val="005A3F24"/>
    <w:rsid w:val="005A4B73"/>
    <w:rsid w:val="005A5913"/>
    <w:rsid w:val="005B085E"/>
    <w:rsid w:val="005B1521"/>
    <w:rsid w:val="005B260B"/>
    <w:rsid w:val="005B3E79"/>
    <w:rsid w:val="005B4920"/>
    <w:rsid w:val="005B5F63"/>
    <w:rsid w:val="005C0FDC"/>
    <w:rsid w:val="005C1F11"/>
    <w:rsid w:val="005C3F5F"/>
    <w:rsid w:val="005C4A1F"/>
    <w:rsid w:val="005C4FE3"/>
    <w:rsid w:val="005C599D"/>
    <w:rsid w:val="005C788E"/>
    <w:rsid w:val="005D1C84"/>
    <w:rsid w:val="005D73E2"/>
    <w:rsid w:val="005E0CFE"/>
    <w:rsid w:val="005E295C"/>
    <w:rsid w:val="005E4F51"/>
    <w:rsid w:val="005E53A3"/>
    <w:rsid w:val="005E6C3F"/>
    <w:rsid w:val="005F1891"/>
    <w:rsid w:val="005F42ED"/>
    <w:rsid w:val="005F4724"/>
    <w:rsid w:val="005F482A"/>
    <w:rsid w:val="005F4C7C"/>
    <w:rsid w:val="005F70D3"/>
    <w:rsid w:val="0060099A"/>
    <w:rsid w:val="00604181"/>
    <w:rsid w:val="00605738"/>
    <w:rsid w:val="00610A85"/>
    <w:rsid w:val="00612A7A"/>
    <w:rsid w:val="00615AA1"/>
    <w:rsid w:val="00615CF3"/>
    <w:rsid w:val="00615EB1"/>
    <w:rsid w:val="00615F70"/>
    <w:rsid w:val="0062117E"/>
    <w:rsid w:val="006213DB"/>
    <w:rsid w:val="00623801"/>
    <w:rsid w:val="0062483D"/>
    <w:rsid w:val="006254F3"/>
    <w:rsid w:val="00631991"/>
    <w:rsid w:val="00636A7D"/>
    <w:rsid w:val="00636E1F"/>
    <w:rsid w:val="006405BF"/>
    <w:rsid w:val="0064165F"/>
    <w:rsid w:val="006436D5"/>
    <w:rsid w:val="00645565"/>
    <w:rsid w:val="006455F8"/>
    <w:rsid w:val="00650247"/>
    <w:rsid w:val="00650473"/>
    <w:rsid w:val="00651ACF"/>
    <w:rsid w:val="00651AFA"/>
    <w:rsid w:val="00652BA5"/>
    <w:rsid w:val="00652D58"/>
    <w:rsid w:val="006534A0"/>
    <w:rsid w:val="00653F3D"/>
    <w:rsid w:val="0065404F"/>
    <w:rsid w:val="0065574B"/>
    <w:rsid w:val="00660D5A"/>
    <w:rsid w:val="00662B31"/>
    <w:rsid w:val="00664690"/>
    <w:rsid w:val="00664F1D"/>
    <w:rsid w:val="006702B5"/>
    <w:rsid w:val="0067093E"/>
    <w:rsid w:val="0067228A"/>
    <w:rsid w:val="00672B5D"/>
    <w:rsid w:val="0067374E"/>
    <w:rsid w:val="00675D7C"/>
    <w:rsid w:val="00676E5F"/>
    <w:rsid w:val="006863E1"/>
    <w:rsid w:val="00690126"/>
    <w:rsid w:val="006910E1"/>
    <w:rsid w:val="006925EB"/>
    <w:rsid w:val="0069288E"/>
    <w:rsid w:val="00692A36"/>
    <w:rsid w:val="00695154"/>
    <w:rsid w:val="0069658F"/>
    <w:rsid w:val="006968D7"/>
    <w:rsid w:val="006A0B47"/>
    <w:rsid w:val="006A11CB"/>
    <w:rsid w:val="006A296A"/>
    <w:rsid w:val="006A5E0D"/>
    <w:rsid w:val="006A7A4D"/>
    <w:rsid w:val="006B0690"/>
    <w:rsid w:val="006B24BC"/>
    <w:rsid w:val="006B28D4"/>
    <w:rsid w:val="006B4DAC"/>
    <w:rsid w:val="006B5404"/>
    <w:rsid w:val="006B591C"/>
    <w:rsid w:val="006B622B"/>
    <w:rsid w:val="006C1466"/>
    <w:rsid w:val="006C20C2"/>
    <w:rsid w:val="006C2B2E"/>
    <w:rsid w:val="006C2FD3"/>
    <w:rsid w:val="006C3435"/>
    <w:rsid w:val="006C3DE5"/>
    <w:rsid w:val="006C45C1"/>
    <w:rsid w:val="006D002C"/>
    <w:rsid w:val="006D0078"/>
    <w:rsid w:val="006D1174"/>
    <w:rsid w:val="006D3039"/>
    <w:rsid w:val="006D5C3F"/>
    <w:rsid w:val="006D7396"/>
    <w:rsid w:val="006D75FE"/>
    <w:rsid w:val="006D771B"/>
    <w:rsid w:val="006D7906"/>
    <w:rsid w:val="006E0867"/>
    <w:rsid w:val="006E1864"/>
    <w:rsid w:val="006E1A4D"/>
    <w:rsid w:val="006E3A56"/>
    <w:rsid w:val="006E4E83"/>
    <w:rsid w:val="006E6934"/>
    <w:rsid w:val="006E6C69"/>
    <w:rsid w:val="006E78C2"/>
    <w:rsid w:val="006F1013"/>
    <w:rsid w:val="006F1836"/>
    <w:rsid w:val="006F2B92"/>
    <w:rsid w:val="006F389F"/>
    <w:rsid w:val="006F5C2E"/>
    <w:rsid w:val="006F6CE4"/>
    <w:rsid w:val="006F78BC"/>
    <w:rsid w:val="006F7F0F"/>
    <w:rsid w:val="00701BC7"/>
    <w:rsid w:val="00702022"/>
    <w:rsid w:val="00702E09"/>
    <w:rsid w:val="00703CEF"/>
    <w:rsid w:val="00704CFC"/>
    <w:rsid w:val="007052C9"/>
    <w:rsid w:val="00707545"/>
    <w:rsid w:val="00707955"/>
    <w:rsid w:val="00707FEF"/>
    <w:rsid w:val="007101A5"/>
    <w:rsid w:val="00710E8E"/>
    <w:rsid w:val="007116B0"/>
    <w:rsid w:val="007146A1"/>
    <w:rsid w:val="007168D7"/>
    <w:rsid w:val="00716BC9"/>
    <w:rsid w:val="00720338"/>
    <w:rsid w:val="0072125E"/>
    <w:rsid w:val="007227C6"/>
    <w:rsid w:val="007232A7"/>
    <w:rsid w:val="00725252"/>
    <w:rsid w:val="00730622"/>
    <w:rsid w:val="00731A3C"/>
    <w:rsid w:val="0073292B"/>
    <w:rsid w:val="00732ECF"/>
    <w:rsid w:val="007339C5"/>
    <w:rsid w:val="007352CC"/>
    <w:rsid w:val="0074263F"/>
    <w:rsid w:val="00742826"/>
    <w:rsid w:val="0074375C"/>
    <w:rsid w:val="00744402"/>
    <w:rsid w:val="00745351"/>
    <w:rsid w:val="00745F34"/>
    <w:rsid w:val="00746337"/>
    <w:rsid w:val="007470C3"/>
    <w:rsid w:val="0074769C"/>
    <w:rsid w:val="007476C1"/>
    <w:rsid w:val="00747D16"/>
    <w:rsid w:val="007509A5"/>
    <w:rsid w:val="00750C15"/>
    <w:rsid w:val="007510F3"/>
    <w:rsid w:val="007550A7"/>
    <w:rsid w:val="007550D3"/>
    <w:rsid w:val="00762668"/>
    <w:rsid w:val="0076285D"/>
    <w:rsid w:val="00766CF4"/>
    <w:rsid w:val="00767152"/>
    <w:rsid w:val="00770159"/>
    <w:rsid w:val="00770697"/>
    <w:rsid w:val="00772815"/>
    <w:rsid w:val="007733BC"/>
    <w:rsid w:val="00773CA3"/>
    <w:rsid w:val="00773F10"/>
    <w:rsid w:val="00774371"/>
    <w:rsid w:val="007748A8"/>
    <w:rsid w:val="007813DA"/>
    <w:rsid w:val="00783EEB"/>
    <w:rsid w:val="00785BBA"/>
    <w:rsid w:val="00785D06"/>
    <w:rsid w:val="0078771B"/>
    <w:rsid w:val="007950D5"/>
    <w:rsid w:val="00797DB8"/>
    <w:rsid w:val="007A0D6B"/>
    <w:rsid w:val="007A0EEF"/>
    <w:rsid w:val="007A1422"/>
    <w:rsid w:val="007A2664"/>
    <w:rsid w:val="007A5A7C"/>
    <w:rsid w:val="007A5E41"/>
    <w:rsid w:val="007A667E"/>
    <w:rsid w:val="007B0086"/>
    <w:rsid w:val="007B095D"/>
    <w:rsid w:val="007B1A53"/>
    <w:rsid w:val="007B35B0"/>
    <w:rsid w:val="007C06B9"/>
    <w:rsid w:val="007C2F51"/>
    <w:rsid w:val="007C44DF"/>
    <w:rsid w:val="007C487E"/>
    <w:rsid w:val="007C55A2"/>
    <w:rsid w:val="007C6113"/>
    <w:rsid w:val="007C69E8"/>
    <w:rsid w:val="007C79EB"/>
    <w:rsid w:val="007D033B"/>
    <w:rsid w:val="007D10D0"/>
    <w:rsid w:val="007D510F"/>
    <w:rsid w:val="007D5C6A"/>
    <w:rsid w:val="007D6319"/>
    <w:rsid w:val="007D6331"/>
    <w:rsid w:val="007D737E"/>
    <w:rsid w:val="007E0226"/>
    <w:rsid w:val="007E0503"/>
    <w:rsid w:val="007E0B2B"/>
    <w:rsid w:val="007E2AB1"/>
    <w:rsid w:val="007E3593"/>
    <w:rsid w:val="007E5169"/>
    <w:rsid w:val="007E69E3"/>
    <w:rsid w:val="007F247B"/>
    <w:rsid w:val="007F2CE6"/>
    <w:rsid w:val="007F5455"/>
    <w:rsid w:val="007F564A"/>
    <w:rsid w:val="007F769C"/>
    <w:rsid w:val="007F7C45"/>
    <w:rsid w:val="00800469"/>
    <w:rsid w:val="00801623"/>
    <w:rsid w:val="00801935"/>
    <w:rsid w:val="00802CA1"/>
    <w:rsid w:val="00805F2A"/>
    <w:rsid w:val="008076B0"/>
    <w:rsid w:val="008076F4"/>
    <w:rsid w:val="00811EE4"/>
    <w:rsid w:val="00812099"/>
    <w:rsid w:val="00815007"/>
    <w:rsid w:val="00816A04"/>
    <w:rsid w:val="008179C7"/>
    <w:rsid w:val="00817B79"/>
    <w:rsid w:val="008203C3"/>
    <w:rsid w:val="008247F1"/>
    <w:rsid w:val="0083001A"/>
    <w:rsid w:val="0083161E"/>
    <w:rsid w:val="00832CC4"/>
    <w:rsid w:val="00833FEC"/>
    <w:rsid w:val="0083448F"/>
    <w:rsid w:val="00834651"/>
    <w:rsid w:val="00835249"/>
    <w:rsid w:val="00836B43"/>
    <w:rsid w:val="00840A78"/>
    <w:rsid w:val="00840FB7"/>
    <w:rsid w:val="00841453"/>
    <w:rsid w:val="0084221F"/>
    <w:rsid w:val="00842F3A"/>
    <w:rsid w:val="0084536D"/>
    <w:rsid w:val="008518F0"/>
    <w:rsid w:val="00851D27"/>
    <w:rsid w:val="00852E5E"/>
    <w:rsid w:val="008532EF"/>
    <w:rsid w:val="008547DB"/>
    <w:rsid w:val="00854B72"/>
    <w:rsid w:val="00855E04"/>
    <w:rsid w:val="00855F84"/>
    <w:rsid w:val="0085790A"/>
    <w:rsid w:val="0086065D"/>
    <w:rsid w:val="00860919"/>
    <w:rsid w:val="0086146D"/>
    <w:rsid w:val="00862152"/>
    <w:rsid w:val="008623EC"/>
    <w:rsid w:val="0086550A"/>
    <w:rsid w:val="00865D5D"/>
    <w:rsid w:val="00866FAA"/>
    <w:rsid w:val="00867B31"/>
    <w:rsid w:val="00870149"/>
    <w:rsid w:val="00870320"/>
    <w:rsid w:val="008704E0"/>
    <w:rsid w:val="00870903"/>
    <w:rsid w:val="00870CCB"/>
    <w:rsid w:val="008710A5"/>
    <w:rsid w:val="00872EFA"/>
    <w:rsid w:val="00874F3F"/>
    <w:rsid w:val="00881147"/>
    <w:rsid w:val="00882324"/>
    <w:rsid w:val="00882609"/>
    <w:rsid w:val="00886851"/>
    <w:rsid w:val="00892D0E"/>
    <w:rsid w:val="00895072"/>
    <w:rsid w:val="00897116"/>
    <w:rsid w:val="008A0DC0"/>
    <w:rsid w:val="008A17A7"/>
    <w:rsid w:val="008A196C"/>
    <w:rsid w:val="008A4A00"/>
    <w:rsid w:val="008A56E3"/>
    <w:rsid w:val="008A5784"/>
    <w:rsid w:val="008B098A"/>
    <w:rsid w:val="008B2E02"/>
    <w:rsid w:val="008B3CFC"/>
    <w:rsid w:val="008B65B3"/>
    <w:rsid w:val="008B7E43"/>
    <w:rsid w:val="008C0A0A"/>
    <w:rsid w:val="008C1B87"/>
    <w:rsid w:val="008C1BFB"/>
    <w:rsid w:val="008C3FE6"/>
    <w:rsid w:val="008C4469"/>
    <w:rsid w:val="008C5B8F"/>
    <w:rsid w:val="008C629B"/>
    <w:rsid w:val="008C62B6"/>
    <w:rsid w:val="008D32A0"/>
    <w:rsid w:val="008D3409"/>
    <w:rsid w:val="008D447C"/>
    <w:rsid w:val="008D5696"/>
    <w:rsid w:val="008D6DA8"/>
    <w:rsid w:val="008E00A9"/>
    <w:rsid w:val="008E04CD"/>
    <w:rsid w:val="008E3238"/>
    <w:rsid w:val="008E7219"/>
    <w:rsid w:val="008F07D4"/>
    <w:rsid w:val="008F0EC2"/>
    <w:rsid w:val="008F17FA"/>
    <w:rsid w:val="008F3751"/>
    <w:rsid w:val="008F7564"/>
    <w:rsid w:val="008F779B"/>
    <w:rsid w:val="009008F3"/>
    <w:rsid w:val="00902E5F"/>
    <w:rsid w:val="0090301A"/>
    <w:rsid w:val="00903540"/>
    <w:rsid w:val="00906944"/>
    <w:rsid w:val="0091073F"/>
    <w:rsid w:val="00911634"/>
    <w:rsid w:val="00913910"/>
    <w:rsid w:val="00915457"/>
    <w:rsid w:val="009169CE"/>
    <w:rsid w:val="00917F1A"/>
    <w:rsid w:val="009226A1"/>
    <w:rsid w:val="00922F1C"/>
    <w:rsid w:val="00924463"/>
    <w:rsid w:val="0092553C"/>
    <w:rsid w:val="00925C4C"/>
    <w:rsid w:val="009313B5"/>
    <w:rsid w:val="00931A4B"/>
    <w:rsid w:val="009323C3"/>
    <w:rsid w:val="00935C2B"/>
    <w:rsid w:val="009374C8"/>
    <w:rsid w:val="00937DC6"/>
    <w:rsid w:val="00940460"/>
    <w:rsid w:val="00940C2A"/>
    <w:rsid w:val="00942C8A"/>
    <w:rsid w:val="00942FA8"/>
    <w:rsid w:val="00943F9B"/>
    <w:rsid w:val="00943FC4"/>
    <w:rsid w:val="009458F2"/>
    <w:rsid w:val="00945DA4"/>
    <w:rsid w:val="00950D57"/>
    <w:rsid w:val="00951E24"/>
    <w:rsid w:val="00951E60"/>
    <w:rsid w:val="00952A7A"/>
    <w:rsid w:val="009545D8"/>
    <w:rsid w:val="009546AA"/>
    <w:rsid w:val="00956385"/>
    <w:rsid w:val="00956504"/>
    <w:rsid w:val="00956DC1"/>
    <w:rsid w:val="00957E05"/>
    <w:rsid w:val="009603FD"/>
    <w:rsid w:val="009608CD"/>
    <w:rsid w:val="00960EAF"/>
    <w:rsid w:val="009613DB"/>
    <w:rsid w:val="009645F7"/>
    <w:rsid w:val="009648E5"/>
    <w:rsid w:val="00965FBD"/>
    <w:rsid w:val="00971F19"/>
    <w:rsid w:val="00972F8A"/>
    <w:rsid w:val="0097308F"/>
    <w:rsid w:val="00973A0B"/>
    <w:rsid w:val="00974057"/>
    <w:rsid w:val="009803B2"/>
    <w:rsid w:val="00980FF1"/>
    <w:rsid w:val="0098179C"/>
    <w:rsid w:val="00982287"/>
    <w:rsid w:val="0098449E"/>
    <w:rsid w:val="00984EAB"/>
    <w:rsid w:val="00985831"/>
    <w:rsid w:val="00985B30"/>
    <w:rsid w:val="0098611D"/>
    <w:rsid w:val="00986532"/>
    <w:rsid w:val="009876B5"/>
    <w:rsid w:val="00987C4A"/>
    <w:rsid w:val="00991227"/>
    <w:rsid w:val="00991859"/>
    <w:rsid w:val="00991912"/>
    <w:rsid w:val="009966DD"/>
    <w:rsid w:val="00996BFD"/>
    <w:rsid w:val="009A0309"/>
    <w:rsid w:val="009A1A29"/>
    <w:rsid w:val="009A21B4"/>
    <w:rsid w:val="009A2904"/>
    <w:rsid w:val="009A3CE0"/>
    <w:rsid w:val="009A516B"/>
    <w:rsid w:val="009A5C7C"/>
    <w:rsid w:val="009A6F43"/>
    <w:rsid w:val="009B18F9"/>
    <w:rsid w:val="009B228E"/>
    <w:rsid w:val="009B247A"/>
    <w:rsid w:val="009B24EA"/>
    <w:rsid w:val="009B35A4"/>
    <w:rsid w:val="009B3CA0"/>
    <w:rsid w:val="009B5F04"/>
    <w:rsid w:val="009B6062"/>
    <w:rsid w:val="009C01AD"/>
    <w:rsid w:val="009C0BFD"/>
    <w:rsid w:val="009C0CFD"/>
    <w:rsid w:val="009C165A"/>
    <w:rsid w:val="009C3063"/>
    <w:rsid w:val="009C6430"/>
    <w:rsid w:val="009C6793"/>
    <w:rsid w:val="009D1A78"/>
    <w:rsid w:val="009D28D5"/>
    <w:rsid w:val="009D6335"/>
    <w:rsid w:val="009E0101"/>
    <w:rsid w:val="009E05F3"/>
    <w:rsid w:val="009E09AE"/>
    <w:rsid w:val="009E13F1"/>
    <w:rsid w:val="009E359B"/>
    <w:rsid w:val="009E4FE3"/>
    <w:rsid w:val="009E5D23"/>
    <w:rsid w:val="009E6307"/>
    <w:rsid w:val="009F08C8"/>
    <w:rsid w:val="009F0BB8"/>
    <w:rsid w:val="009F1669"/>
    <w:rsid w:val="009F3A3B"/>
    <w:rsid w:val="009F5BEC"/>
    <w:rsid w:val="009F5FC5"/>
    <w:rsid w:val="009F60F9"/>
    <w:rsid w:val="00A0108A"/>
    <w:rsid w:val="00A0304E"/>
    <w:rsid w:val="00A036FE"/>
    <w:rsid w:val="00A04D17"/>
    <w:rsid w:val="00A067EB"/>
    <w:rsid w:val="00A06A3D"/>
    <w:rsid w:val="00A06E8C"/>
    <w:rsid w:val="00A07D3B"/>
    <w:rsid w:val="00A07E67"/>
    <w:rsid w:val="00A117DB"/>
    <w:rsid w:val="00A11D44"/>
    <w:rsid w:val="00A12523"/>
    <w:rsid w:val="00A1435D"/>
    <w:rsid w:val="00A16758"/>
    <w:rsid w:val="00A207B7"/>
    <w:rsid w:val="00A213A5"/>
    <w:rsid w:val="00A21A1D"/>
    <w:rsid w:val="00A21E77"/>
    <w:rsid w:val="00A234C8"/>
    <w:rsid w:val="00A257D2"/>
    <w:rsid w:val="00A2692E"/>
    <w:rsid w:val="00A32304"/>
    <w:rsid w:val="00A3481F"/>
    <w:rsid w:val="00A400CE"/>
    <w:rsid w:val="00A42341"/>
    <w:rsid w:val="00A44C9A"/>
    <w:rsid w:val="00A465C5"/>
    <w:rsid w:val="00A4684D"/>
    <w:rsid w:val="00A5087D"/>
    <w:rsid w:val="00A50EE3"/>
    <w:rsid w:val="00A5150B"/>
    <w:rsid w:val="00A51833"/>
    <w:rsid w:val="00A51F5F"/>
    <w:rsid w:val="00A54574"/>
    <w:rsid w:val="00A6012F"/>
    <w:rsid w:val="00A603E0"/>
    <w:rsid w:val="00A60A9B"/>
    <w:rsid w:val="00A61C14"/>
    <w:rsid w:val="00A63396"/>
    <w:rsid w:val="00A66A61"/>
    <w:rsid w:val="00A67023"/>
    <w:rsid w:val="00A67D98"/>
    <w:rsid w:val="00A7135A"/>
    <w:rsid w:val="00A720B8"/>
    <w:rsid w:val="00A737AE"/>
    <w:rsid w:val="00A74900"/>
    <w:rsid w:val="00A80CA6"/>
    <w:rsid w:val="00A82158"/>
    <w:rsid w:val="00A864F3"/>
    <w:rsid w:val="00A86B03"/>
    <w:rsid w:val="00A86BAD"/>
    <w:rsid w:val="00A86CA5"/>
    <w:rsid w:val="00A92D3D"/>
    <w:rsid w:val="00A9334C"/>
    <w:rsid w:val="00A9477B"/>
    <w:rsid w:val="00A9498B"/>
    <w:rsid w:val="00A95284"/>
    <w:rsid w:val="00A969CD"/>
    <w:rsid w:val="00A976F2"/>
    <w:rsid w:val="00A97BF0"/>
    <w:rsid w:val="00AA15A2"/>
    <w:rsid w:val="00AA465A"/>
    <w:rsid w:val="00AA6054"/>
    <w:rsid w:val="00AA61C3"/>
    <w:rsid w:val="00AA699B"/>
    <w:rsid w:val="00AA72D6"/>
    <w:rsid w:val="00AB200F"/>
    <w:rsid w:val="00AB22C1"/>
    <w:rsid w:val="00AB6147"/>
    <w:rsid w:val="00AB67D6"/>
    <w:rsid w:val="00AB723C"/>
    <w:rsid w:val="00AC07C8"/>
    <w:rsid w:val="00AC1976"/>
    <w:rsid w:val="00AC2774"/>
    <w:rsid w:val="00AC3A03"/>
    <w:rsid w:val="00AD0A26"/>
    <w:rsid w:val="00AD2518"/>
    <w:rsid w:val="00AD42EC"/>
    <w:rsid w:val="00AD4427"/>
    <w:rsid w:val="00AD4E0E"/>
    <w:rsid w:val="00AE128B"/>
    <w:rsid w:val="00AE2C0E"/>
    <w:rsid w:val="00AE7297"/>
    <w:rsid w:val="00AF117C"/>
    <w:rsid w:val="00AF323C"/>
    <w:rsid w:val="00AF558B"/>
    <w:rsid w:val="00AF66AB"/>
    <w:rsid w:val="00AF7B3B"/>
    <w:rsid w:val="00AF7E13"/>
    <w:rsid w:val="00B00BFB"/>
    <w:rsid w:val="00B0314F"/>
    <w:rsid w:val="00B03340"/>
    <w:rsid w:val="00B04788"/>
    <w:rsid w:val="00B065F6"/>
    <w:rsid w:val="00B07B90"/>
    <w:rsid w:val="00B07FF2"/>
    <w:rsid w:val="00B10670"/>
    <w:rsid w:val="00B131FC"/>
    <w:rsid w:val="00B15FD1"/>
    <w:rsid w:val="00B16225"/>
    <w:rsid w:val="00B20440"/>
    <w:rsid w:val="00B21B2B"/>
    <w:rsid w:val="00B22732"/>
    <w:rsid w:val="00B24FDD"/>
    <w:rsid w:val="00B25487"/>
    <w:rsid w:val="00B274DB"/>
    <w:rsid w:val="00B301F4"/>
    <w:rsid w:val="00B313CA"/>
    <w:rsid w:val="00B35D1F"/>
    <w:rsid w:val="00B36546"/>
    <w:rsid w:val="00B37459"/>
    <w:rsid w:val="00B40037"/>
    <w:rsid w:val="00B40AE4"/>
    <w:rsid w:val="00B42D36"/>
    <w:rsid w:val="00B43290"/>
    <w:rsid w:val="00B4419D"/>
    <w:rsid w:val="00B44E9B"/>
    <w:rsid w:val="00B46F77"/>
    <w:rsid w:val="00B5001B"/>
    <w:rsid w:val="00B5088B"/>
    <w:rsid w:val="00B50E43"/>
    <w:rsid w:val="00B50FF4"/>
    <w:rsid w:val="00B51856"/>
    <w:rsid w:val="00B51D4A"/>
    <w:rsid w:val="00B57D83"/>
    <w:rsid w:val="00B639E2"/>
    <w:rsid w:val="00B63EA3"/>
    <w:rsid w:val="00B64BE3"/>
    <w:rsid w:val="00B64E74"/>
    <w:rsid w:val="00B65331"/>
    <w:rsid w:val="00B65A26"/>
    <w:rsid w:val="00B66BB5"/>
    <w:rsid w:val="00B6717B"/>
    <w:rsid w:val="00B67BB9"/>
    <w:rsid w:val="00B70B43"/>
    <w:rsid w:val="00B71438"/>
    <w:rsid w:val="00B74A8C"/>
    <w:rsid w:val="00B75086"/>
    <w:rsid w:val="00B77415"/>
    <w:rsid w:val="00B77A9B"/>
    <w:rsid w:val="00B82EFB"/>
    <w:rsid w:val="00B8655A"/>
    <w:rsid w:val="00B86D18"/>
    <w:rsid w:val="00B878B7"/>
    <w:rsid w:val="00B92310"/>
    <w:rsid w:val="00B92D0A"/>
    <w:rsid w:val="00B93DB5"/>
    <w:rsid w:val="00B947FC"/>
    <w:rsid w:val="00B96819"/>
    <w:rsid w:val="00BA02CA"/>
    <w:rsid w:val="00BA2690"/>
    <w:rsid w:val="00BA3805"/>
    <w:rsid w:val="00BA615A"/>
    <w:rsid w:val="00BA6E46"/>
    <w:rsid w:val="00BA7248"/>
    <w:rsid w:val="00BB0B46"/>
    <w:rsid w:val="00BB4B1C"/>
    <w:rsid w:val="00BB7921"/>
    <w:rsid w:val="00BC3D12"/>
    <w:rsid w:val="00BD0815"/>
    <w:rsid w:val="00BD113D"/>
    <w:rsid w:val="00BD3243"/>
    <w:rsid w:val="00BD36A6"/>
    <w:rsid w:val="00BD5B43"/>
    <w:rsid w:val="00BD64C4"/>
    <w:rsid w:val="00BD72AF"/>
    <w:rsid w:val="00BD7D30"/>
    <w:rsid w:val="00BE2F88"/>
    <w:rsid w:val="00BE32DF"/>
    <w:rsid w:val="00BE338A"/>
    <w:rsid w:val="00BE71BA"/>
    <w:rsid w:val="00BF176A"/>
    <w:rsid w:val="00BF1E90"/>
    <w:rsid w:val="00BF7C70"/>
    <w:rsid w:val="00C02956"/>
    <w:rsid w:val="00C038E2"/>
    <w:rsid w:val="00C0663C"/>
    <w:rsid w:val="00C071C5"/>
    <w:rsid w:val="00C11049"/>
    <w:rsid w:val="00C113DC"/>
    <w:rsid w:val="00C11684"/>
    <w:rsid w:val="00C12901"/>
    <w:rsid w:val="00C148A6"/>
    <w:rsid w:val="00C17755"/>
    <w:rsid w:val="00C20385"/>
    <w:rsid w:val="00C20689"/>
    <w:rsid w:val="00C211B4"/>
    <w:rsid w:val="00C23F4E"/>
    <w:rsid w:val="00C24C5B"/>
    <w:rsid w:val="00C25FDC"/>
    <w:rsid w:val="00C26959"/>
    <w:rsid w:val="00C31E38"/>
    <w:rsid w:val="00C31E82"/>
    <w:rsid w:val="00C32444"/>
    <w:rsid w:val="00C32824"/>
    <w:rsid w:val="00C3338A"/>
    <w:rsid w:val="00C33C11"/>
    <w:rsid w:val="00C33FA7"/>
    <w:rsid w:val="00C34FD4"/>
    <w:rsid w:val="00C3599E"/>
    <w:rsid w:val="00C368E6"/>
    <w:rsid w:val="00C426ED"/>
    <w:rsid w:val="00C4374D"/>
    <w:rsid w:val="00C4680E"/>
    <w:rsid w:val="00C475CF"/>
    <w:rsid w:val="00C47DFA"/>
    <w:rsid w:val="00C510AC"/>
    <w:rsid w:val="00C511A6"/>
    <w:rsid w:val="00C54C5F"/>
    <w:rsid w:val="00C56871"/>
    <w:rsid w:val="00C56B2E"/>
    <w:rsid w:val="00C56B97"/>
    <w:rsid w:val="00C600DF"/>
    <w:rsid w:val="00C6231C"/>
    <w:rsid w:val="00C63C73"/>
    <w:rsid w:val="00C63E86"/>
    <w:rsid w:val="00C6559B"/>
    <w:rsid w:val="00C65E48"/>
    <w:rsid w:val="00C72B10"/>
    <w:rsid w:val="00C77385"/>
    <w:rsid w:val="00C77611"/>
    <w:rsid w:val="00C776A9"/>
    <w:rsid w:val="00C77AB0"/>
    <w:rsid w:val="00C801C2"/>
    <w:rsid w:val="00C80903"/>
    <w:rsid w:val="00C82805"/>
    <w:rsid w:val="00C82B1F"/>
    <w:rsid w:val="00C837B9"/>
    <w:rsid w:val="00C861BE"/>
    <w:rsid w:val="00C875D3"/>
    <w:rsid w:val="00C87B80"/>
    <w:rsid w:val="00C902B3"/>
    <w:rsid w:val="00C91432"/>
    <w:rsid w:val="00C932DF"/>
    <w:rsid w:val="00C94B71"/>
    <w:rsid w:val="00C94E3F"/>
    <w:rsid w:val="00C97618"/>
    <w:rsid w:val="00CA2E3D"/>
    <w:rsid w:val="00CA37DA"/>
    <w:rsid w:val="00CA39D7"/>
    <w:rsid w:val="00CA4AD5"/>
    <w:rsid w:val="00CA5F01"/>
    <w:rsid w:val="00CA65B2"/>
    <w:rsid w:val="00CA7063"/>
    <w:rsid w:val="00CB7318"/>
    <w:rsid w:val="00CC03E3"/>
    <w:rsid w:val="00CC05AE"/>
    <w:rsid w:val="00CC24D5"/>
    <w:rsid w:val="00CC4ED5"/>
    <w:rsid w:val="00CC74AD"/>
    <w:rsid w:val="00CD04D4"/>
    <w:rsid w:val="00CD0D56"/>
    <w:rsid w:val="00CD3E15"/>
    <w:rsid w:val="00CD406F"/>
    <w:rsid w:val="00CD46BD"/>
    <w:rsid w:val="00CE6E5E"/>
    <w:rsid w:val="00CF2822"/>
    <w:rsid w:val="00CF2D64"/>
    <w:rsid w:val="00CF2E00"/>
    <w:rsid w:val="00CF61A2"/>
    <w:rsid w:val="00CF6741"/>
    <w:rsid w:val="00D00CC5"/>
    <w:rsid w:val="00D01601"/>
    <w:rsid w:val="00D02493"/>
    <w:rsid w:val="00D02DD1"/>
    <w:rsid w:val="00D07428"/>
    <w:rsid w:val="00D10175"/>
    <w:rsid w:val="00D10B0C"/>
    <w:rsid w:val="00D12148"/>
    <w:rsid w:val="00D123DA"/>
    <w:rsid w:val="00D146FE"/>
    <w:rsid w:val="00D15DA3"/>
    <w:rsid w:val="00D17067"/>
    <w:rsid w:val="00D221D3"/>
    <w:rsid w:val="00D22FB7"/>
    <w:rsid w:val="00D235B7"/>
    <w:rsid w:val="00D239B3"/>
    <w:rsid w:val="00D241B2"/>
    <w:rsid w:val="00D252B1"/>
    <w:rsid w:val="00D26C17"/>
    <w:rsid w:val="00D322CE"/>
    <w:rsid w:val="00D33BF1"/>
    <w:rsid w:val="00D3497A"/>
    <w:rsid w:val="00D360A4"/>
    <w:rsid w:val="00D379D2"/>
    <w:rsid w:val="00D41020"/>
    <w:rsid w:val="00D41E2D"/>
    <w:rsid w:val="00D41EB0"/>
    <w:rsid w:val="00D42D08"/>
    <w:rsid w:val="00D42E20"/>
    <w:rsid w:val="00D45350"/>
    <w:rsid w:val="00D47C8C"/>
    <w:rsid w:val="00D52D2C"/>
    <w:rsid w:val="00D54A6A"/>
    <w:rsid w:val="00D57B77"/>
    <w:rsid w:val="00D60948"/>
    <w:rsid w:val="00D61C47"/>
    <w:rsid w:val="00D625F4"/>
    <w:rsid w:val="00D62F69"/>
    <w:rsid w:val="00D64595"/>
    <w:rsid w:val="00D659A5"/>
    <w:rsid w:val="00D66964"/>
    <w:rsid w:val="00D71675"/>
    <w:rsid w:val="00D739C7"/>
    <w:rsid w:val="00D774B3"/>
    <w:rsid w:val="00D824F4"/>
    <w:rsid w:val="00D825DA"/>
    <w:rsid w:val="00D826D2"/>
    <w:rsid w:val="00D83149"/>
    <w:rsid w:val="00D854E2"/>
    <w:rsid w:val="00D86C63"/>
    <w:rsid w:val="00D86D04"/>
    <w:rsid w:val="00D8700D"/>
    <w:rsid w:val="00D913AB"/>
    <w:rsid w:val="00D926FE"/>
    <w:rsid w:val="00D92FC7"/>
    <w:rsid w:val="00D93ECF"/>
    <w:rsid w:val="00D95D00"/>
    <w:rsid w:val="00D965E8"/>
    <w:rsid w:val="00DA0543"/>
    <w:rsid w:val="00DA0E71"/>
    <w:rsid w:val="00DA2C48"/>
    <w:rsid w:val="00DA46B8"/>
    <w:rsid w:val="00DA594E"/>
    <w:rsid w:val="00DA62E4"/>
    <w:rsid w:val="00DA6633"/>
    <w:rsid w:val="00DA67C3"/>
    <w:rsid w:val="00DA7028"/>
    <w:rsid w:val="00DA764F"/>
    <w:rsid w:val="00DA76F3"/>
    <w:rsid w:val="00DB035C"/>
    <w:rsid w:val="00DB08F7"/>
    <w:rsid w:val="00DB1114"/>
    <w:rsid w:val="00DB3659"/>
    <w:rsid w:val="00DB50D3"/>
    <w:rsid w:val="00DB5BBA"/>
    <w:rsid w:val="00DB7CDE"/>
    <w:rsid w:val="00DC1534"/>
    <w:rsid w:val="00DC183C"/>
    <w:rsid w:val="00DC1D27"/>
    <w:rsid w:val="00DC37A6"/>
    <w:rsid w:val="00DC435D"/>
    <w:rsid w:val="00DC57A9"/>
    <w:rsid w:val="00DC5F0D"/>
    <w:rsid w:val="00DC5F5F"/>
    <w:rsid w:val="00DC6852"/>
    <w:rsid w:val="00DD0C97"/>
    <w:rsid w:val="00DD19E6"/>
    <w:rsid w:val="00DD2679"/>
    <w:rsid w:val="00DD34C2"/>
    <w:rsid w:val="00DD3A05"/>
    <w:rsid w:val="00DD3DA9"/>
    <w:rsid w:val="00DD60F4"/>
    <w:rsid w:val="00DD79C5"/>
    <w:rsid w:val="00DE04B5"/>
    <w:rsid w:val="00DE1639"/>
    <w:rsid w:val="00DE17C3"/>
    <w:rsid w:val="00DE2A39"/>
    <w:rsid w:val="00DE7562"/>
    <w:rsid w:val="00DF28ED"/>
    <w:rsid w:val="00DF2F07"/>
    <w:rsid w:val="00DF587E"/>
    <w:rsid w:val="00DF7451"/>
    <w:rsid w:val="00E016BE"/>
    <w:rsid w:val="00E01C72"/>
    <w:rsid w:val="00E035FF"/>
    <w:rsid w:val="00E04AE6"/>
    <w:rsid w:val="00E071A5"/>
    <w:rsid w:val="00E105F5"/>
    <w:rsid w:val="00E12E70"/>
    <w:rsid w:val="00E134C3"/>
    <w:rsid w:val="00E14633"/>
    <w:rsid w:val="00E16A90"/>
    <w:rsid w:val="00E21DBF"/>
    <w:rsid w:val="00E22340"/>
    <w:rsid w:val="00E2375C"/>
    <w:rsid w:val="00E25563"/>
    <w:rsid w:val="00E25F46"/>
    <w:rsid w:val="00E268E9"/>
    <w:rsid w:val="00E3095C"/>
    <w:rsid w:val="00E32E6C"/>
    <w:rsid w:val="00E3380F"/>
    <w:rsid w:val="00E34326"/>
    <w:rsid w:val="00E34D61"/>
    <w:rsid w:val="00E3581C"/>
    <w:rsid w:val="00E377D6"/>
    <w:rsid w:val="00E4247E"/>
    <w:rsid w:val="00E44509"/>
    <w:rsid w:val="00E464C5"/>
    <w:rsid w:val="00E4680E"/>
    <w:rsid w:val="00E476B8"/>
    <w:rsid w:val="00E50F12"/>
    <w:rsid w:val="00E51604"/>
    <w:rsid w:val="00E56165"/>
    <w:rsid w:val="00E5700B"/>
    <w:rsid w:val="00E572B0"/>
    <w:rsid w:val="00E604D4"/>
    <w:rsid w:val="00E62999"/>
    <w:rsid w:val="00E62DA9"/>
    <w:rsid w:val="00E65613"/>
    <w:rsid w:val="00E65E05"/>
    <w:rsid w:val="00E661D4"/>
    <w:rsid w:val="00E6683D"/>
    <w:rsid w:val="00E671B0"/>
    <w:rsid w:val="00E72FE9"/>
    <w:rsid w:val="00E73240"/>
    <w:rsid w:val="00E7462B"/>
    <w:rsid w:val="00E74A8E"/>
    <w:rsid w:val="00E74CD2"/>
    <w:rsid w:val="00E74D62"/>
    <w:rsid w:val="00E754FD"/>
    <w:rsid w:val="00E7586A"/>
    <w:rsid w:val="00E779C5"/>
    <w:rsid w:val="00E801C7"/>
    <w:rsid w:val="00E8291E"/>
    <w:rsid w:val="00E82A3A"/>
    <w:rsid w:val="00E83716"/>
    <w:rsid w:val="00E87185"/>
    <w:rsid w:val="00E905B2"/>
    <w:rsid w:val="00E9169D"/>
    <w:rsid w:val="00E9205F"/>
    <w:rsid w:val="00E96B01"/>
    <w:rsid w:val="00E972C9"/>
    <w:rsid w:val="00E97576"/>
    <w:rsid w:val="00EA3485"/>
    <w:rsid w:val="00EA4483"/>
    <w:rsid w:val="00EA45D9"/>
    <w:rsid w:val="00EB3AFE"/>
    <w:rsid w:val="00EB3B25"/>
    <w:rsid w:val="00EB419D"/>
    <w:rsid w:val="00EB4F4D"/>
    <w:rsid w:val="00EB5AED"/>
    <w:rsid w:val="00EB5FC1"/>
    <w:rsid w:val="00EC1298"/>
    <w:rsid w:val="00EC4B7A"/>
    <w:rsid w:val="00EC6D8D"/>
    <w:rsid w:val="00EC74B4"/>
    <w:rsid w:val="00ED2167"/>
    <w:rsid w:val="00ED2546"/>
    <w:rsid w:val="00ED32C0"/>
    <w:rsid w:val="00ED5564"/>
    <w:rsid w:val="00ED63C8"/>
    <w:rsid w:val="00ED6813"/>
    <w:rsid w:val="00ED709D"/>
    <w:rsid w:val="00EE12B3"/>
    <w:rsid w:val="00EE2445"/>
    <w:rsid w:val="00EE6662"/>
    <w:rsid w:val="00EE724D"/>
    <w:rsid w:val="00EE7B28"/>
    <w:rsid w:val="00EF2A27"/>
    <w:rsid w:val="00EF394D"/>
    <w:rsid w:val="00EF5B11"/>
    <w:rsid w:val="00EF6FAF"/>
    <w:rsid w:val="00F00B46"/>
    <w:rsid w:val="00F01DC7"/>
    <w:rsid w:val="00F01F37"/>
    <w:rsid w:val="00F02FC6"/>
    <w:rsid w:val="00F03394"/>
    <w:rsid w:val="00F0615F"/>
    <w:rsid w:val="00F07D5D"/>
    <w:rsid w:val="00F12678"/>
    <w:rsid w:val="00F12B49"/>
    <w:rsid w:val="00F132FD"/>
    <w:rsid w:val="00F13F60"/>
    <w:rsid w:val="00F14CC5"/>
    <w:rsid w:val="00F16858"/>
    <w:rsid w:val="00F16FBA"/>
    <w:rsid w:val="00F17D0F"/>
    <w:rsid w:val="00F212B1"/>
    <w:rsid w:val="00F218C8"/>
    <w:rsid w:val="00F2369B"/>
    <w:rsid w:val="00F24CEA"/>
    <w:rsid w:val="00F25842"/>
    <w:rsid w:val="00F30868"/>
    <w:rsid w:val="00F3146A"/>
    <w:rsid w:val="00F32621"/>
    <w:rsid w:val="00F34352"/>
    <w:rsid w:val="00F41B8E"/>
    <w:rsid w:val="00F41FB4"/>
    <w:rsid w:val="00F427B9"/>
    <w:rsid w:val="00F44D79"/>
    <w:rsid w:val="00F509D2"/>
    <w:rsid w:val="00F515DA"/>
    <w:rsid w:val="00F51871"/>
    <w:rsid w:val="00F559F4"/>
    <w:rsid w:val="00F603C6"/>
    <w:rsid w:val="00F60E7A"/>
    <w:rsid w:val="00F62115"/>
    <w:rsid w:val="00F62677"/>
    <w:rsid w:val="00F62DCB"/>
    <w:rsid w:val="00F6494C"/>
    <w:rsid w:val="00F64B77"/>
    <w:rsid w:val="00F662EA"/>
    <w:rsid w:val="00F6671E"/>
    <w:rsid w:val="00F67042"/>
    <w:rsid w:val="00F730A6"/>
    <w:rsid w:val="00F746DB"/>
    <w:rsid w:val="00F75404"/>
    <w:rsid w:val="00F7649A"/>
    <w:rsid w:val="00F76A77"/>
    <w:rsid w:val="00F77890"/>
    <w:rsid w:val="00F816CB"/>
    <w:rsid w:val="00F87430"/>
    <w:rsid w:val="00F8776D"/>
    <w:rsid w:val="00F94D0F"/>
    <w:rsid w:val="00F95238"/>
    <w:rsid w:val="00F95A91"/>
    <w:rsid w:val="00FA1817"/>
    <w:rsid w:val="00FA1A24"/>
    <w:rsid w:val="00FA1AFC"/>
    <w:rsid w:val="00FA1FE1"/>
    <w:rsid w:val="00FA2970"/>
    <w:rsid w:val="00FA3582"/>
    <w:rsid w:val="00FA77D5"/>
    <w:rsid w:val="00FB4AC8"/>
    <w:rsid w:val="00FC0F04"/>
    <w:rsid w:val="00FC1710"/>
    <w:rsid w:val="00FC28FD"/>
    <w:rsid w:val="00FC4233"/>
    <w:rsid w:val="00FC464C"/>
    <w:rsid w:val="00FC5C34"/>
    <w:rsid w:val="00FC779B"/>
    <w:rsid w:val="00FD043C"/>
    <w:rsid w:val="00FD0E4C"/>
    <w:rsid w:val="00FD119A"/>
    <w:rsid w:val="00FD2767"/>
    <w:rsid w:val="00FD3BA7"/>
    <w:rsid w:val="00FD5C32"/>
    <w:rsid w:val="00FD70DE"/>
    <w:rsid w:val="00FD70E1"/>
    <w:rsid w:val="00FE1397"/>
    <w:rsid w:val="00FE2874"/>
    <w:rsid w:val="00FE41E7"/>
    <w:rsid w:val="00FE465D"/>
    <w:rsid w:val="00FE46AC"/>
    <w:rsid w:val="00FE6C2E"/>
    <w:rsid w:val="00FE7DA4"/>
    <w:rsid w:val="00FF2069"/>
    <w:rsid w:val="00FF20C0"/>
    <w:rsid w:val="00FF2593"/>
    <w:rsid w:val="00FF2E0F"/>
    <w:rsid w:val="00FF2F01"/>
    <w:rsid w:val="00FF36F9"/>
    <w:rsid w:val="00FF68AC"/>
    <w:rsid w:val="00FF6EC1"/>
    <w:rsid w:val="00FF77D4"/>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6F15E7"/>
  <w15:docId w15:val="{B918E7C6-669A-44A0-8B0D-0D5718D6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Comic Sans MS" w:hAnsi="Comic Sans MS"/>
      <w:sz w:val="22"/>
      <w:szCs w:val="24"/>
    </w:rPr>
  </w:style>
  <w:style w:type="paragraph" w:styleId="Titolo1">
    <w:name w:val="heading 1"/>
    <w:basedOn w:val="Normale"/>
    <w:next w:val="Normale"/>
    <w:qFormat/>
    <w:pPr>
      <w:keepNext/>
      <w:jc w:val="center"/>
      <w:outlineLvl w:val="0"/>
    </w:pPr>
    <w:rPr>
      <w:rFonts w:ascii="VAG Rounded Thin" w:hAnsi="VAG Rounded Thin"/>
      <w:i/>
      <w:iCs/>
      <w:color w:val="1D1D8F"/>
      <w:sz w:val="20"/>
    </w:rPr>
  </w:style>
  <w:style w:type="paragraph" w:styleId="Titolo2">
    <w:name w:val="heading 2"/>
    <w:basedOn w:val="Normale"/>
    <w:next w:val="Normale"/>
    <w:qFormat/>
    <w:pPr>
      <w:keepNext/>
      <w:outlineLvl w:val="1"/>
    </w:pPr>
    <w:rPr>
      <w:rFonts w:ascii="Futura-Bold" w:hAnsi="Futura-Bold"/>
      <w:b/>
      <w:bCs/>
      <w:sz w:val="32"/>
      <w:szCs w:val="11"/>
    </w:rPr>
  </w:style>
  <w:style w:type="paragraph" w:styleId="Titolo3">
    <w:name w:val="heading 3"/>
    <w:basedOn w:val="Normale"/>
    <w:next w:val="Normale"/>
    <w:link w:val="Titolo3Carattere"/>
    <w:semiHidden/>
    <w:unhideWhenUsed/>
    <w:qFormat/>
    <w:rsid w:val="00991227"/>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ind w:firstLine="708"/>
      <w:jc w:val="both"/>
    </w:pPr>
  </w:style>
  <w:style w:type="character" w:styleId="Collegamentoipertestuale">
    <w:name w:val="Hyperlink"/>
    <w:basedOn w:val="Carpredefinitoparagrafo"/>
    <w:rsid w:val="002F2600"/>
    <w:rPr>
      <w:color w:val="0000FF"/>
      <w:u w:val="single"/>
    </w:rPr>
  </w:style>
  <w:style w:type="paragraph" w:customStyle="1" w:styleId="xl23">
    <w:name w:val="xl23"/>
    <w:basedOn w:val="Normale"/>
    <w:rsid w:val="006B4DAC"/>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character" w:styleId="Numeropagina">
    <w:name w:val="page number"/>
    <w:basedOn w:val="Carpredefinitoparagrafo"/>
    <w:rsid w:val="005F70D3"/>
  </w:style>
  <w:style w:type="paragraph" w:styleId="Paragrafoelenco">
    <w:name w:val="List Paragraph"/>
    <w:basedOn w:val="Normale"/>
    <w:uiPriority w:val="34"/>
    <w:qFormat/>
    <w:rsid w:val="00660D5A"/>
    <w:pPr>
      <w:ind w:left="720"/>
      <w:contextualSpacing/>
    </w:pPr>
  </w:style>
  <w:style w:type="paragraph" w:styleId="Testofumetto">
    <w:name w:val="Balloon Text"/>
    <w:basedOn w:val="Normale"/>
    <w:link w:val="TestofumettoCarattere"/>
    <w:rsid w:val="00A12523"/>
    <w:rPr>
      <w:rFonts w:ascii="Tahoma" w:hAnsi="Tahoma" w:cs="Tahoma"/>
      <w:sz w:val="16"/>
      <w:szCs w:val="16"/>
    </w:rPr>
  </w:style>
  <w:style w:type="character" w:customStyle="1" w:styleId="TestofumettoCarattere">
    <w:name w:val="Testo fumetto Carattere"/>
    <w:basedOn w:val="Carpredefinitoparagrafo"/>
    <w:link w:val="Testofumetto"/>
    <w:rsid w:val="00A12523"/>
    <w:rPr>
      <w:rFonts w:ascii="Tahoma" w:hAnsi="Tahoma" w:cs="Tahoma"/>
      <w:sz w:val="16"/>
      <w:szCs w:val="16"/>
    </w:rPr>
  </w:style>
  <w:style w:type="paragraph" w:customStyle="1" w:styleId="Default">
    <w:name w:val="Default"/>
    <w:rsid w:val="006D7906"/>
    <w:pPr>
      <w:autoSpaceDE w:val="0"/>
      <w:autoSpaceDN w:val="0"/>
      <w:adjustRightInd w:val="0"/>
    </w:pPr>
    <w:rPr>
      <w:rFonts w:ascii="Segoe UI" w:hAnsi="Segoe UI" w:cs="Segoe UI"/>
      <w:color w:val="000000"/>
      <w:sz w:val="24"/>
      <w:szCs w:val="24"/>
    </w:rPr>
  </w:style>
  <w:style w:type="table" w:styleId="Grigliatabella">
    <w:name w:val="Table Grid"/>
    <w:basedOn w:val="Tabellanormale"/>
    <w:rsid w:val="00B3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650473"/>
    <w:rPr>
      <w:color w:val="605E5C"/>
      <w:shd w:val="clear" w:color="auto" w:fill="E1DFDD"/>
    </w:rPr>
  </w:style>
  <w:style w:type="character" w:customStyle="1" w:styleId="Titolo3Carattere">
    <w:name w:val="Titolo 3 Carattere"/>
    <w:basedOn w:val="Carpredefinitoparagrafo"/>
    <w:link w:val="Titolo3"/>
    <w:semiHidden/>
    <w:rsid w:val="00991227"/>
    <w:rPr>
      <w:rFonts w:asciiTheme="majorHAnsi" w:eastAsiaTheme="majorEastAsia" w:hAnsiTheme="majorHAnsi" w:cstheme="majorBidi"/>
      <w:color w:val="243F60" w:themeColor="accent1" w:themeShade="7F"/>
      <w:sz w:val="24"/>
      <w:szCs w:val="24"/>
    </w:rPr>
  </w:style>
  <w:style w:type="paragraph" w:styleId="NormaleWeb">
    <w:name w:val="Normal (Web)"/>
    <w:basedOn w:val="Normale"/>
    <w:uiPriority w:val="99"/>
    <w:unhideWhenUsed/>
    <w:rsid w:val="00991227"/>
    <w:rPr>
      <w:rFonts w:ascii="Times New Roman" w:hAnsi="Times New Roman"/>
      <w:sz w:val="24"/>
    </w:rPr>
  </w:style>
  <w:style w:type="character" w:styleId="Enfasigrassetto">
    <w:name w:val="Strong"/>
    <w:basedOn w:val="Carpredefinitoparagrafo"/>
    <w:uiPriority w:val="22"/>
    <w:qFormat/>
    <w:rsid w:val="0098449E"/>
    <w:rPr>
      <w:b/>
      <w:bCs/>
    </w:rPr>
  </w:style>
  <w:style w:type="character" w:styleId="Rimandocommento">
    <w:name w:val="annotation reference"/>
    <w:basedOn w:val="Carpredefinitoparagrafo"/>
    <w:semiHidden/>
    <w:unhideWhenUsed/>
    <w:rsid w:val="00346A03"/>
    <w:rPr>
      <w:sz w:val="16"/>
      <w:szCs w:val="16"/>
    </w:rPr>
  </w:style>
  <w:style w:type="paragraph" w:styleId="Testocommento">
    <w:name w:val="annotation text"/>
    <w:basedOn w:val="Normale"/>
    <w:link w:val="TestocommentoCarattere"/>
    <w:unhideWhenUsed/>
    <w:rsid w:val="00346A03"/>
    <w:rPr>
      <w:sz w:val="20"/>
      <w:szCs w:val="20"/>
    </w:rPr>
  </w:style>
  <w:style w:type="character" w:customStyle="1" w:styleId="TestocommentoCarattere">
    <w:name w:val="Testo commento Carattere"/>
    <w:basedOn w:val="Carpredefinitoparagrafo"/>
    <w:link w:val="Testocommento"/>
    <w:rsid w:val="00346A03"/>
    <w:rPr>
      <w:rFonts w:ascii="Comic Sans MS" w:hAnsi="Comic Sans MS"/>
    </w:rPr>
  </w:style>
  <w:style w:type="paragraph" w:styleId="Soggettocommento">
    <w:name w:val="annotation subject"/>
    <w:basedOn w:val="Testocommento"/>
    <w:next w:val="Testocommento"/>
    <w:link w:val="SoggettocommentoCarattere"/>
    <w:semiHidden/>
    <w:unhideWhenUsed/>
    <w:rsid w:val="00346A03"/>
    <w:rPr>
      <w:b/>
      <w:bCs/>
    </w:rPr>
  </w:style>
  <w:style w:type="character" w:customStyle="1" w:styleId="SoggettocommentoCarattere">
    <w:name w:val="Soggetto commento Carattere"/>
    <w:basedOn w:val="TestocommentoCarattere"/>
    <w:link w:val="Soggettocommento"/>
    <w:semiHidden/>
    <w:rsid w:val="00346A03"/>
    <w:rPr>
      <w:rFonts w:ascii="Comic Sans MS" w:hAnsi="Comic Sans MS"/>
      <w:b/>
      <w:bCs/>
    </w:rPr>
  </w:style>
  <w:style w:type="paragraph" w:styleId="Sottotitolo">
    <w:name w:val="Subtitle"/>
    <w:basedOn w:val="Normale"/>
    <w:next w:val="Normale"/>
    <w:link w:val="SottotitoloCarattere"/>
    <w:qFormat/>
    <w:rsid w:val="00DC435D"/>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ottotitoloCarattere">
    <w:name w:val="Sottotitolo Carattere"/>
    <w:basedOn w:val="Carpredefinitoparagrafo"/>
    <w:link w:val="Sottotitolo"/>
    <w:rsid w:val="00DC435D"/>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2528">
      <w:bodyDiv w:val="1"/>
      <w:marLeft w:val="0"/>
      <w:marRight w:val="0"/>
      <w:marTop w:val="0"/>
      <w:marBottom w:val="0"/>
      <w:divBdr>
        <w:top w:val="none" w:sz="0" w:space="0" w:color="auto"/>
        <w:left w:val="none" w:sz="0" w:space="0" w:color="auto"/>
        <w:bottom w:val="none" w:sz="0" w:space="0" w:color="auto"/>
        <w:right w:val="none" w:sz="0" w:space="0" w:color="auto"/>
      </w:divBdr>
    </w:div>
    <w:div w:id="59058423">
      <w:bodyDiv w:val="1"/>
      <w:marLeft w:val="0"/>
      <w:marRight w:val="0"/>
      <w:marTop w:val="0"/>
      <w:marBottom w:val="0"/>
      <w:divBdr>
        <w:top w:val="none" w:sz="0" w:space="0" w:color="auto"/>
        <w:left w:val="none" w:sz="0" w:space="0" w:color="auto"/>
        <w:bottom w:val="none" w:sz="0" w:space="0" w:color="auto"/>
        <w:right w:val="none" w:sz="0" w:space="0" w:color="auto"/>
      </w:divBdr>
    </w:div>
    <w:div w:id="379789003">
      <w:bodyDiv w:val="1"/>
      <w:marLeft w:val="0"/>
      <w:marRight w:val="0"/>
      <w:marTop w:val="0"/>
      <w:marBottom w:val="0"/>
      <w:divBdr>
        <w:top w:val="none" w:sz="0" w:space="0" w:color="auto"/>
        <w:left w:val="none" w:sz="0" w:space="0" w:color="auto"/>
        <w:bottom w:val="none" w:sz="0" w:space="0" w:color="auto"/>
        <w:right w:val="none" w:sz="0" w:space="0" w:color="auto"/>
      </w:divBdr>
    </w:div>
    <w:div w:id="458449533">
      <w:bodyDiv w:val="1"/>
      <w:marLeft w:val="0"/>
      <w:marRight w:val="0"/>
      <w:marTop w:val="0"/>
      <w:marBottom w:val="0"/>
      <w:divBdr>
        <w:top w:val="none" w:sz="0" w:space="0" w:color="auto"/>
        <w:left w:val="none" w:sz="0" w:space="0" w:color="auto"/>
        <w:bottom w:val="none" w:sz="0" w:space="0" w:color="auto"/>
        <w:right w:val="none" w:sz="0" w:space="0" w:color="auto"/>
      </w:divBdr>
    </w:div>
    <w:div w:id="546377383">
      <w:bodyDiv w:val="1"/>
      <w:marLeft w:val="0"/>
      <w:marRight w:val="0"/>
      <w:marTop w:val="0"/>
      <w:marBottom w:val="0"/>
      <w:divBdr>
        <w:top w:val="none" w:sz="0" w:space="0" w:color="auto"/>
        <w:left w:val="none" w:sz="0" w:space="0" w:color="auto"/>
        <w:bottom w:val="none" w:sz="0" w:space="0" w:color="auto"/>
        <w:right w:val="none" w:sz="0" w:space="0" w:color="auto"/>
      </w:divBdr>
    </w:div>
    <w:div w:id="797645921">
      <w:bodyDiv w:val="1"/>
      <w:marLeft w:val="0"/>
      <w:marRight w:val="0"/>
      <w:marTop w:val="0"/>
      <w:marBottom w:val="0"/>
      <w:divBdr>
        <w:top w:val="none" w:sz="0" w:space="0" w:color="auto"/>
        <w:left w:val="none" w:sz="0" w:space="0" w:color="auto"/>
        <w:bottom w:val="none" w:sz="0" w:space="0" w:color="auto"/>
        <w:right w:val="none" w:sz="0" w:space="0" w:color="auto"/>
      </w:divBdr>
    </w:div>
    <w:div w:id="859660464">
      <w:bodyDiv w:val="1"/>
      <w:marLeft w:val="0"/>
      <w:marRight w:val="0"/>
      <w:marTop w:val="0"/>
      <w:marBottom w:val="0"/>
      <w:divBdr>
        <w:top w:val="none" w:sz="0" w:space="0" w:color="auto"/>
        <w:left w:val="none" w:sz="0" w:space="0" w:color="auto"/>
        <w:bottom w:val="none" w:sz="0" w:space="0" w:color="auto"/>
        <w:right w:val="none" w:sz="0" w:space="0" w:color="auto"/>
      </w:divBdr>
    </w:div>
    <w:div w:id="876549957">
      <w:bodyDiv w:val="1"/>
      <w:marLeft w:val="0"/>
      <w:marRight w:val="0"/>
      <w:marTop w:val="0"/>
      <w:marBottom w:val="0"/>
      <w:divBdr>
        <w:top w:val="none" w:sz="0" w:space="0" w:color="auto"/>
        <w:left w:val="none" w:sz="0" w:space="0" w:color="auto"/>
        <w:bottom w:val="none" w:sz="0" w:space="0" w:color="auto"/>
        <w:right w:val="none" w:sz="0" w:space="0" w:color="auto"/>
      </w:divBdr>
    </w:div>
    <w:div w:id="935134472">
      <w:bodyDiv w:val="1"/>
      <w:marLeft w:val="0"/>
      <w:marRight w:val="0"/>
      <w:marTop w:val="0"/>
      <w:marBottom w:val="0"/>
      <w:divBdr>
        <w:top w:val="none" w:sz="0" w:space="0" w:color="auto"/>
        <w:left w:val="none" w:sz="0" w:space="0" w:color="auto"/>
        <w:bottom w:val="none" w:sz="0" w:space="0" w:color="auto"/>
        <w:right w:val="none" w:sz="0" w:space="0" w:color="auto"/>
      </w:divBdr>
    </w:div>
    <w:div w:id="993873570">
      <w:bodyDiv w:val="1"/>
      <w:marLeft w:val="0"/>
      <w:marRight w:val="0"/>
      <w:marTop w:val="0"/>
      <w:marBottom w:val="0"/>
      <w:divBdr>
        <w:top w:val="none" w:sz="0" w:space="0" w:color="auto"/>
        <w:left w:val="none" w:sz="0" w:space="0" w:color="auto"/>
        <w:bottom w:val="none" w:sz="0" w:space="0" w:color="auto"/>
        <w:right w:val="none" w:sz="0" w:space="0" w:color="auto"/>
      </w:divBdr>
    </w:div>
    <w:div w:id="1022970489">
      <w:bodyDiv w:val="1"/>
      <w:marLeft w:val="0"/>
      <w:marRight w:val="0"/>
      <w:marTop w:val="0"/>
      <w:marBottom w:val="0"/>
      <w:divBdr>
        <w:top w:val="none" w:sz="0" w:space="0" w:color="auto"/>
        <w:left w:val="none" w:sz="0" w:space="0" w:color="auto"/>
        <w:bottom w:val="none" w:sz="0" w:space="0" w:color="auto"/>
        <w:right w:val="none" w:sz="0" w:space="0" w:color="auto"/>
      </w:divBdr>
    </w:div>
    <w:div w:id="1537891813">
      <w:bodyDiv w:val="1"/>
      <w:marLeft w:val="0"/>
      <w:marRight w:val="0"/>
      <w:marTop w:val="0"/>
      <w:marBottom w:val="0"/>
      <w:divBdr>
        <w:top w:val="none" w:sz="0" w:space="0" w:color="auto"/>
        <w:left w:val="none" w:sz="0" w:space="0" w:color="auto"/>
        <w:bottom w:val="none" w:sz="0" w:space="0" w:color="auto"/>
        <w:right w:val="none" w:sz="0" w:space="0" w:color="auto"/>
      </w:divBdr>
    </w:div>
    <w:div w:id="1593467472">
      <w:bodyDiv w:val="1"/>
      <w:marLeft w:val="0"/>
      <w:marRight w:val="0"/>
      <w:marTop w:val="0"/>
      <w:marBottom w:val="0"/>
      <w:divBdr>
        <w:top w:val="none" w:sz="0" w:space="0" w:color="auto"/>
        <w:left w:val="none" w:sz="0" w:space="0" w:color="auto"/>
        <w:bottom w:val="none" w:sz="0" w:space="0" w:color="auto"/>
        <w:right w:val="none" w:sz="0" w:space="0" w:color="auto"/>
      </w:divBdr>
    </w:div>
    <w:div w:id="2101563511">
      <w:bodyDiv w:val="1"/>
      <w:marLeft w:val="0"/>
      <w:marRight w:val="0"/>
      <w:marTop w:val="0"/>
      <w:marBottom w:val="0"/>
      <w:divBdr>
        <w:top w:val="none" w:sz="0" w:space="0" w:color="auto"/>
        <w:left w:val="none" w:sz="0" w:space="0" w:color="auto"/>
        <w:bottom w:val="none" w:sz="0" w:space="0" w:color="auto"/>
        <w:right w:val="none" w:sz="0" w:space="0" w:color="auto"/>
      </w:divBdr>
    </w:div>
    <w:div w:id="213544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a.bruno@cmailander.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tella.casazza@cmailander.it" TargetMode="External"/><Relationship Id="rId4" Type="http://schemas.openxmlformats.org/officeDocument/2006/relationships/settings" Target="settings.xml"/><Relationship Id="rId9" Type="http://schemas.openxmlformats.org/officeDocument/2006/relationships/hyperlink" Target="mailto:paola.masera@cmailander.it"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anfa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08C0A-A345-4C5F-AA61-8D19F638A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5776</Characters>
  <Application>Microsoft Office Word</Application>
  <DocSecurity>0</DocSecurity>
  <Lines>48</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6776</CharactersWithSpaces>
  <SharedDoc>false</SharedDoc>
  <HLinks>
    <vt:vector size="12" baseType="variant">
      <vt:variant>
        <vt:i4>327685</vt:i4>
      </vt:variant>
      <vt:variant>
        <vt:i4>5</vt:i4>
      </vt:variant>
      <vt:variant>
        <vt:i4>0</vt:i4>
      </vt:variant>
      <vt:variant>
        <vt:i4>5</vt:i4>
      </vt:variant>
      <vt:variant>
        <vt:lpwstr>http://www.anfao.it/</vt:lpwstr>
      </vt:variant>
      <vt:variant>
        <vt:lpwstr/>
      </vt:variant>
      <vt:variant>
        <vt:i4>6029373</vt:i4>
      </vt:variant>
      <vt:variant>
        <vt:i4>-1</vt:i4>
      </vt:variant>
      <vt:variant>
        <vt:i4>2052</vt:i4>
      </vt:variant>
      <vt:variant>
        <vt:i4>1</vt:i4>
      </vt:variant>
      <vt:variant>
        <vt:lpwstr>http://www.confindustria.it/Conf2004/dbdocPriv2004.nsf/3FAD59D606881C84C1256F6A0060B533/$File/M_280.jpg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gillc</dc:creator>
  <cp:lastModifiedBy>Monia Innocenti ANFAO</cp:lastModifiedBy>
  <cp:revision>2</cp:revision>
  <cp:lastPrinted>2025-07-22T14:23:00Z</cp:lastPrinted>
  <dcterms:created xsi:type="dcterms:W3CDTF">2025-12-11T13:30:00Z</dcterms:created>
  <dcterms:modified xsi:type="dcterms:W3CDTF">2025-12-11T13:30:00Z</dcterms:modified>
</cp:coreProperties>
</file>